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BB" w:rsidRDefault="00D97FB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97FBB" w:rsidRDefault="00D97FBB">
      <w:pPr>
        <w:pStyle w:val="ConsPlusNormal"/>
        <w:jc w:val="both"/>
        <w:outlineLvl w:val="0"/>
      </w:pPr>
    </w:p>
    <w:p w:rsidR="00D97FBB" w:rsidRDefault="00D97FB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97FBB" w:rsidRDefault="00D97FBB">
      <w:pPr>
        <w:pStyle w:val="ConsPlusTitle"/>
        <w:jc w:val="center"/>
      </w:pPr>
    </w:p>
    <w:p w:rsidR="00D97FBB" w:rsidRDefault="00D97FBB">
      <w:pPr>
        <w:pStyle w:val="ConsPlusTitle"/>
        <w:jc w:val="center"/>
      </w:pPr>
      <w:r>
        <w:t>ПОСТАНОВЛЕНИЕ</w:t>
      </w:r>
    </w:p>
    <w:p w:rsidR="00D97FBB" w:rsidRDefault="00D97FBB">
      <w:pPr>
        <w:pStyle w:val="ConsPlusTitle"/>
        <w:jc w:val="center"/>
      </w:pPr>
      <w:r>
        <w:t>от 5 июня 2015 г. N 552</w:t>
      </w:r>
    </w:p>
    <w:p w:rsidR="00D97FBB" w:rsidRDefault="00D97FBB">
      <w:pPr>
        <w:pStyle w:val="ConsPlusTitle"/>
        <w:jc w:val="center"/>
      </w:pPr>
    </w:p>
    <w:p w:rsidR="00D97FBB" w:rsidRDefault="00D97FBB">
      <w:pPr>
        <w:pStyle w:val="ConsPlusTitle"/>
        <w:jc w:val="center"/>
      </w:pPr>
      <w:r>
        <w:t>ОБ УТВЕРЖДЕНИИ ПРАВИЛ</w:t>
      </w:r>
    </w:p>
    <w:p w:rsidR="00D97FBB" w:rsidRDefault="00D97FBB">
      <w:pPr>
        <w:pStyle w:val="ConsPlusTitle"/>
        <w:jc w:val="center"/>
      </w:pPr>
      <w:r>
        <w:t>ФОРМИРОВАНИЯ, УТВЕРЖДЕНИЯ И ВЕДЕНИЯ ПЛАНА ЗАКУПОК ТОВАРОВ,</w:t>
      </w:r>
    </w:p>
    <w:p w:rsidR="00D97FBB" w:rsidRDefault="00D97FBB">
      <w:pPr>
        <w:pStyle w:val="ConsPlusTitle"/>
        <w:jc w:val="center"/>
      </w:pPr>
      <w:r>
        <w:t>РАБОТ, УСЛУГ ДЛЯ ОБЕСПЕЧЕНИЯ ФЕДЕРАЛЬНЫХ НУЖД, А ТАКЖЕ</w:t>
      </w:r>
    </w:p>
    <w:p w:rsidR="00D97FBB" w:rsidRDefault="00D97FBB">
      <w:pPr>
        <w:pStyle w:val="ConsPlusTitle"/>
        <w:jc w:val="center"/>
      </w:pPr>
      <w:r>
        <w:t>ТРЕБОВАНИЙ К ФОРМЕ ПЛАНА ЗАКУПОК ТОВАРОВ, РАБОТ, УСЛУГ</w:t>
      </w:r>
    </w:p>
    <w:p w:rsidR="00D97FBB" w:rsidRDefault="00D97FBB">
      <w:pPr>
        <w:pStyle w:val="ConsPlusTitle"/>
        <w:jc w:val="center"/>
      </w:pPr>
      <w:r>
        <w:t>ДЛЯ ОБЕСПЕЧЕНИЯ ФЕДЕРАЛЬНЫХ НУЖД</w:t>
      </w:r>
    </w:p>
    <w:p w:rsidR="00D97FBB" w:rsidRDefault="00D97FBB">
      <w:pPr>
        <w:pStyle w:val="ConsPlusNormal"/>
        <w:jc w:val="center"/>
      </w:pPr>
    </w:p>
    <w:p w:rsidR="00D97FBB" w:rsidRDefault="00D97FBB">
      <w:pPr>
        <w:pStyle w:val="ConsPlusNormal"/>
        <w:jc w:val="center"/>
      </w:pPr>
      <w:r>
        <w:t>Список изменяющих документов</w:t>
      </w:r>
    </w:p>
    <w:p w:rsidR="00D97FBB" w:rsidRDefault="00D97FBB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center"/>
      </w:pPr>
    </w:p>
    <w:p w:rsidR="00D97FBB" w:rsidRDefault="00D97FB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D97FBB" w:rsidRDefault="00D97FBB">
      <w:pPr>
        <w:pStyle w:val="ConsPlusNormal"/>
        <w:ind w:firstLine="540"/>
        <w:jc w:val="both"/>
      </w:pPr>
      <w:r>
        <w:t>1. Утвердить прилагаемые:</w:t>
      </w:r>
    </w:p>
    <w:p w:rsidR="00D97FBB" w:rsidRDefault="00D97FBB">
      <w:pPr>
        <w:pStyle w:val="ConsPlusNormal"/>
        <w:ind w:firstLine="540"/>
        <w:jc w:val="both"/>
      </w:pPr>
      <w:hyperlink w:anchor="P34" w:history="1">
        <w:r>
          <w:rPr>
            <w:color w:val="0000FF"/>
          </w:rPr>
          <w:t>Правила</w:t>
        </w:r>
      </w:hyperlink>
      <w:r>
        <w:t xml:space="preserve"> формирования, утверждения и ведения плана закупок товаров, работ, услуг для обеспечения федеральных нужд;</w:t>
      </w:r>
    </w:p>
    <w:p w:rsidR="00D97FBB" w:rsidRDefault="00D97FBB">
      <w:pPr>
        <w:pStyle w:val="ConsPlusNormal"/>
        <w:ind w:firstLine="540"/>
        <w:jc w:val="both"/>
      </w:pPr>
      <w:hyperlink w:anchor="P101" w:history="1">
        <w:r>
          <w:rPr>
            <w:color w:val="0000FF"/>
          </w:rPr>
          <w:t>требования</w:t>
        </w:r>
      </w:hyperlink>
      <w:r>
        <w:t xml:space="preserve"> к форме плана закупок товаров, работ, услуг для обеспечения федеральных нужд.</w:t>
      </w:r>
    </w:p>
    <w:p w:rsidR="00D97FBB" w:rsidRDefault="00D97FBB">
      <w:pPr>
        <w:pStyle w:val="ConsPlusNormal"/>
        <w:ind w:firstLine="540"/>
        <w:jc w:val="both"/>
      </w:pPr>
      <w:r>
        <w:t>2. Настоящее постановление вступает в силу с 1 января 2016 г.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right"/>
      </w:pPr>
      <w:r>
        <w:t>Председатель Правительства</w:t>
      </w:r>
    </w:p>
    <w:p w:rsidR="00D97FBB" w:rsidRDefault="00D97FBB">
      <w:pPr>
        <w:pStyle w:val="ConsPlusNormal"/>
        <w:jc w:val="right"/>
      </w:pPr>
      <w:r>
        <w:t>Российской Федерации</w:t>
      </w:r>
    </w:p>
    <w:p w:rsidR="00D97FBB" w:rsidRDefault="00D97FBB">
      <w:pPr>
        <w:pStyle w:val="ConsPlusNormal"/>
        <w:jc w:val="right"/>
      </w:pPr>
      <w:r>
        <w:t>Д.МЕДВЕДЕВ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right"/>
        <w:outlineLvl w:val="0"/>
      </w:pPr>
      <w:r>
        <w:t>Утверждены</w:t>
      </w:r>
    </w:p>
    <w:p w:rsidR="00D97FBB" w:rsidRDefault="00D97FBB">
      <w:pPr>
        <w:pStyle w:val="ConsPlusNormal"/>
        <w:jc w:val="right"/>
      </w:pPr>
      <w:r>
        <w:t>постановлением Правительства</w:t>
      </w:r>
    </w:p>
    <w:p w:rsidR="00D97FBB" w:rsidRDefault="00D97FBB">
      <w:pPr>
        <w:pStyle w:val="ConsPlusNormal"/>
        <w:jc w:val="right"/>
      </w:pPr>
      <w:r>
        <w:t>Российской Федерации</w:t>
      </w:r>
    </w:p>
    <w:p w:rsidR="00D97FBB" w:rsidRDefault="00D97FBB">
      <w:pPr>
        <w:pStyle w:val="ConsPlusNormal"/>
        <w:jc w:val="right"/>
      </w:pPr>
      <w:r>
        <w:t>от 5 июня 2015 г. N 552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Title"/>
        <w:jc w:val="center"/>
      </w:pPr>
      <w:bookmarkStart w:id="0" w:name="P34"/>
      <w:bookmarkEnd w:id="0"/>
      <w:r>
        <w:t>ПРАВИЛА</w:t>
      </w:r>
    </w:p>
    <w:p w:rsidR="00D97FBB" w:rsidRDefault="00D97FBB">
      <w:pPr>
        <w:pStyle w:val="ConsPlusTitle"/>
        <w:jc w:val="center"/>
      </w:pPr>
      <w:r>
        <w:t>ФОРМИРОВАНИЯ, УТВЕРЖДЕНИЯ И ВЕДЕНИЯ ПЛАНА ЗАКУПОК ТОВАРОВ,</w:t>
      </w:r>
    </w:p>
    <w:p w:rsidR="00D97FBB" w:rsidRDefault="00D97FBB">
      <w:pPr>
        <w:pStyle w:val="ConsPlusTitle"/>
        <w:jc w:val="center"/>
      </w:pPr>
      <w:r>
        <w:t>РАБОТ, УСЛУГ ДЛЯ ОБЕСПЕЧЕНИЯ ФЕДЕРАЛЬНЫХ НУЖД</w:t>
      </w:r>
    </w:p>
    <w:p w:rsidR="00D97FBB" w:rsidRDefault="00D97FBB">
      <w:pPr>
        <w:pStyle w:val="ConsPlusNormal"/>
        <w:jc w:val="center"/>
      </w:pPr>
    </w:p>
    <w:p w:rsidR="00D97FBB" w:rsidRDefault="00D97FBB">
      <w:pPr>
        <w:pStyle w:val="ConsPlusNormal"/>
        <w:jc w:val="center"/>
      </w:pPr>
      <w:r>
        <w:t>Список изменяющих документов</w:t>
      </w:r>
    </w:p>
    <w:p w:rsidR="00D97FBB" w:rsidRDefault="00D97FBB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ind w:firstLine="540"/>
        <w:jc w:val="both"/>
      </w:pPr>
      <w:r>
        <w:t xml:space="preserve">1. Настоящие Правила устанавливают порядок формирования, утверждения и ведения плана закупок товаров, работ, услуг для обеспечения федеральных нужд (далее - закупки)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D97FBB" w:rsidRDefault="00D97FBB">
      <w:pPr>
        <w:pStyle w:val="ConsPlusNormal"/>
        <w:ind w:firstLine="540"/>
        <w:jc w:val="both"/>
      </w:pPr>
      <w:bookmarkStart w:id="1" w:name="P42"/>
      <w:bookmarkEnd w:id="1"/>
      <w:r>
        <w:t>2. Планы закупок утверждаются в течение 10 рабочих дней следующими заказчиками:</w:t>
      </w:r>
    </w:p>
    <w:p w:rsidR="00D97FBB" w:rsidRDefault="00D97FBB">
      <w:pPr>
        <w:pStyle w:val="ConsPlusNormal"/>
        <w:ind w:firstLine="540"/>
        <w:jc w:val="both"/>
      </w:pPr>
      <w:bookmarkStart w:id="2" w:name="P43"/>
      <w:bookmarkEnd w:id="2"/>
      <w:r>
        <w:t xml:space="preserve">а) государственными заказчиками, действующими от имени Российской Федерации, - после доведения до соответствующего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</w:t>
      </w:r>
      <w:r>
        <w:lastRenderedPageBreak/>
        <w:t>Российской Федерации;</w:t>
      </w:r>
    </w:p>
    <w:p w:rsidR="00D97FBB" w:rsidRDefault="00D97FBB">
      <w:pPr>
        <w:pStyle w:val="ConsPlusNormal"/>
        <w:ind w:firstLine="540"/>
        <w:jc w:val="both"/>
      </w:pPr>
      <w:bookmarkStart w:id="3" w:name="P44"/>
      <w:bookmarkEnd w:id="3"/>
      <w:r>
        <w:t xml:space="preserve">б) федеральными государственными бюджетными учреждениями, за исключением закупок, осуществляемых в соответствии с </w:t>
      </w:r>
      <w:hyperlink r:id="rId9" w:history="1">
        <w:r>
          <w:rPr>
            <w:color w:val="0000FF"/>
          </w:rPr>
          <w:t>частями 2</w:t>
        </w:r>
      </w:hyperlink>
      <w:r>
        <w:t xml:space="preserve"> и </w:t>
      </w:r>
      <w:hyperlink r:id="rId10" w:history="1">
        <w:r>
          <w:rPr>
            <w:color w:val="0000FF"/>
          </w:rPr>
          <w:t>6 статьи 15</w:t>
        </w:r>
      </w:hyperlink>
      <w:r>
        <w:t xml:space="preserve"> Федерального закона, - после утверждения планов финансово-хозяйственной деятельности;</w:t>
      </w:r>
    </w:p>
    <w:p w:rsidR="00D97FBB" w:rsidRDefault="00D97FBB">
      <w:pPr>
        <w:pStyle w:val="ConsPlusNormal"/>
        <w:ind w:firstLine="540"/>
        <w:jc w:val="both"/>
      </w:pPr>
      <w:bookmarkStart w:id="4" w:name="P45"/>
      <w:bookmarkEnd w:id="4"/>
      <w:r>
        <w:t xml:space="preserve">б(1)) федеральными государственными унитарными предприятиями, за исключением закупок, осуществляемых в соответствии с </w:t>
      </w:r>
      <w:hyperlink r:id="rId11" w:history="1">
        <w:r>
          <w:rPr>
            <w:color w:val="0000FF"/>
          </w:rPr>
          <w:t>частями 2.1</w:t>
        </w:r>
      </w:hyperlink>
      <w:r>
        <w:t xml:space="preserve"> и </w:t>
      </w:r>
      <w:hyperlink r:id="rId12" w:history="1">
        <w:r>
          <w:rPr>
            <w:color w:val="0000FF"/>
          </w:rPr>
          <w:t>6 статьи 15</w:t>
        </w:r>
      </w:hyperlink>
      <w:r>
        <w:t xml:space="preserve"> Федерального закона, после утверждения плана (программы) финансово-хозяйственной деятельности предприятия;</w:t>
      </w:r>
    </w:p>
    <w:p w:rsidR="00D97FBB" w:rsidRDefault="00D97FB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"б(1)"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bookmarkStart w:id="5" w:name="P47"/>
      <w:bookmarkEnd w:id="5"/>
      <w:r>
        <w:t xml:space="preserve">в) федеральными государственными автономными учреждениями в случае, предусмотренном </w:t>
      </w:r>
      <w:hyperlink r:id="rId14" w:history="1">
        <w:r>
          <w:rPr>
            <w:color w:val="0000FF"/>
          </w:rPr>
          <w:t>частью 4 статьи 15</w:t>
        </w:r>
      </w:hyperlink>
      <w:r>
        <w:t xml:space="preserve"> Федерального закона, - после заключения соглашений о предоставлении субсидий на осуществление капитальных вложений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 (далее - субсидии). При этом в план закупок включаются только закупки, которые планируется осуществлять за счет субсидий;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bookmarkStart w:id="6" w:name="P49"/>
      <w:bookmarkEnd w:id="6"/>
      <w:r>
        <w:t>г) федеральными государственными бюджетными учреждениями, федеральными государственными автономными учреждениями, федеральными государственными унитарными предприятиями, имущество которых принадлежит на праве собственности Российской Федерации, осуществляющими закупки в рамках переданных им федеральными органами государственной власти (государственными органами), Государственной корпорацией по атомной энергии "</w:t>
      </w:r>
      <w:proofErr w:type="spellStart"/>
      <w:r>
        <w:t>Росатом</w:t>
      </w:r>
      <w:proofErr w:type="spellEnd"/>
      <w:r>
        <w:t>",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 xml:space="preserve">", и органами управления государственными внебюджетными фондами Российской Федерации полномочий государственного заказчика по заключению и исполнению от имени Российской Федерации государственных контрактов от лица указанных органов и корпораций, в случаях, предусмотренных </w:t>
      </w:r>
      <w:hyperlink r:id="rId16" w:history="1">
        <w:r>
          <w:rPr>
            <w:color w:val="0000FF"/>
          </w:rPr>
          <w:t>частью 6 статьи 15</w:t>
        </w:r>
      </w:hyperlink>
      <w:r>
        <w:t xml:space="preserve"> Федерального закона,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3. Планы закупок на очередной финансовый год и плановый период формируются и представляются в соответствии с </w:t>
      </w:r>
      <w:hyperlink w:anchor="P53" w:history="1">
        <w:r>
          <w:rPr>
            <w:color w:val="0000FF"/>
          </w:rPr>
          <w:t>пунктом 4</w:t>
        </w:r>
      </w:hyperlink>
      <w:r>
        <w:t xml:space="preserve"> настоящих Правил заказчиками, указанными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настоящих Правил, в сроки, установленные с учетом требований к срокам, определенным Министерством финансов Российской Федерации, органами управления государственными внебюджетными фондами при установлении порядка формирования и представления главными распорядителями средств федерального бюджета, бюджетов государственных внебюджетных фондов Российской Федерации обоснований бюджетных ассигнований.</w:t>
      </w:r>
    </w:p>
    <w:p w:rsidR="00D97FBB" w:rsidRDefault="00D97FBB">
      <w:pPr>
        <w:pStyle w:val="ConsPlusNormal"/>
        <w:jc w:val="both"/>
      </w:pPr>
      <w:r>
        <w:t xml:space="preserve">(п. 3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bookmarkStart w:id="7" w:name="P53"/>
      <w:bookmarkEnd w:id="7"/>
      <w:r>
        <w:t xml:space="preserve">4. Заказчики, указанные в </w:t>
      </w:r>
      <w:hyperlink w:anchor="P43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Правил:</w:t>
      </w:r>
    </w:p>
    <w:p w:rsidR="00D97FBB" w:rsidRDefault="00D97FBB">
      <w:pPr>
        <w:pStyle w:val="ConsPlusNormal"/>
        <w:ind w:firstLine="540"/>
        <w:jc w:val="both"/>
      </w:pPr>
      <w:r>
        <w:t xml:space="preserve">а) формируют планы закупок исходя из целей осуществления закупок, определенных с учетом положений </w:t>
      </w:r>
      <w:hyperlink r:id="rId19" w:history="1">
        <w:r>
          <w:rPr>
            <w:color w:val="0000FF"/>
          </w:rPr>
          <w:t>статьи 13</w:t>
        </w:r>
      </w:hyperlink>
      <w:r>
        <w:t xml:space="preserve"> Федерального закона, и представляют их главным распорядителям средств федерального бюджета и органам управления государственными внебюджетными фондами Российской Федерации (далее - главные распорядители) в установленные ими сроки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>б) 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федерального бюджета, проектов бюджетов государственных внебюджетных фондов Российской Федерации обоснований бюджетных ассигнований на осуществление закупок в соответствии с бюджетным законодательством Российской Федерации;</w:t>
      </w:r>
    </w:p>
    <w:p w:rsidR="00D97FBB" w:rsidRDefault="00D97FBB">
      <w:pPr>
        <w:pStyle w:val="ConsPlusNormal"/>
        <w:ind w:firstLine="540"/>
        <w:jc w:val="both"/>
      </w:pPr>
      <w:r>
        <w:t xml:space="preserve">в) после уточнения планов закупок и доведения до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42" w:history="1">
        <w:r>
          <w:rPr>
            <w:color w:val="0000FF"/>
          </w:rPr>
          <w:t>пунктом 2</w:t>
        </w:r>
      </w:hyperlink>
      <w:r>
        <w:t xml:space="preserve"> </w:t>
      </w:r>
      <w:r>
        <w:lastRenderedPageBreak/>
        <w:t>настоящих Правил, сформированные планы закупок и уведомляют об этом главного распорядителя.</w:t>
      </w:r>
    </w:p>
    <w:p w:rsidR="00D97FBB" w:rsidRDefault="00D97FBB">
      <w:pPr>
        <w:pStyle w:val="ConsPlusNormal"/>
        <w:ind w:firstLine="540"/>
        <w:jc w:val="both"/>
      </w:pPr>
      <w:r>
        <w:t xml:space="preserve">5. Заказчики, указанные в </w:t>
      </w:r>
      <w:hyperlink w:anchor="P44" w:history="1">
        <w:r>
          <w:rPr>
            <w:color w:val="0000FF"/>
          </w:rPr>
          <w:t>подпункте "б" пункта 2</w:t>
        </w:r>
      </w:hyperlink>
      <w:r>
        <w:t xml:space="preserve"> настоящих Правил:</w:t>
      </w:r>
    </w:p>
    <w:p w:rsidR="00D97FBB" w:rsidRDefault="00D97FBB">
      <w:pPr>
        <w:pStyle w:val="ConsPlusNormal"/>
        <w:ind w:firstLine="540"/>
        <w:jc w:val="both"/>
      </w:pPr>
      <w:r>
        <w:t>а) формируют планы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>б) 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D97FBB" w:rsidRDefault="00D97FBB">
      <w:pPr>
        <w:pStyle w:val="ConsPlusNormal"/>
        <w:ind w:firstLine="540"/>
        <w:jc w:val="both"/>
      </w:pPr>
      <w:r>
        <w:t xml:space="preserve">в) после уточнения планов закупок и утверждения планов финансово-хозяйственной деятельности утверждают в срок, установленный </w:t>
      </w:r>
      <w:hyperlink w:anchor="P42" w:history="1">
        <w:r>
          <w:rPr>
            <w:color w:val="0000FF"/>
          </w:rPr>
          <w:t>пунктом 2</w:t>
        </w:r>
      </w:hyperlink>
      <w:r>
        <w:t xml:space="preserve"> настоящих Правил, сформированные планы закупок и уведомляют об этом органы, осуществляющие функции и полномочия их учредителя.</w:t>
      </w:r>
    </w:p>
    <w:p w:rsidR="00D97FBB" w:rsidRDefault="00D97FBB">
      <w:pPr>
        <w:pStyle w:val="ConsPlusNormal"/>
        <w:ind w:firstLine="540"/>
        <w:jc w:val="both"/>
      </w:pPr>
      <w:r>
        <w:t xml:space="preserve">5(1). Заказчики, указанные в </w:t>
      </w:r>
      <w:hyperlink w:anchor="P45" w:history="1">
        <w:r>
          <w:rPr>
            <w:color w:val="0000FF"/>
          </w:rPr>
          <w:t>подпункте "б(1)" пункта 2</w:t>
        </w:r>
      </w:hyperlink>
      <w:r>
        <w:t xml:space="preserve"> настоящих Правил:</w:t>
      </w:r>
    </w:p>
    <w:p w:rsidR="00D97FBB" w:rsidRDefault="00D97FBB">
      <w:pPr>
        <w:pStyle w:val="ConsPlusNormal"/>
        <w:ind w:firstLine="540"/>
        <w:jc w:val="both"/>
      </w:pPr>
      <w:r>
        <w:t>а) формируют планы закупок при планировании в соответствии с законодательством Российской Федерации их финансово-хозяйственной деятельности в сроки, установленные соответственно федеральным органом исполнительной власти, осуществляющим полномочия собственника в отношении имущества предприятия, Государственной корпорации по атомной энергии "</w:t>
      </w:r>
      <w:proofErr w:type="spellStart"/>
      <w:r>
        <w:t>Росатом</w:t>
      </w:r>
      <w:proofErr w:type="spellEnd"/>
      <w:r>
        <w:t>", Государственной корпорации по космической деятельности "</w:t>
      </w:r>
      <w:proofErr w:type="spellStart"/>
      <w:r>
        <w:t>Роскосмос</w:t>
      </w:r>
      <w:proofErr w:type="spellEnd"/>
      <w:r>
        <w:t>";</w:t>
      </w:r>
    </w:p>
    <w:p w:rsidR="00D97FBB" w:rsidRDefault="00D97FBB">
      <w:pPr>
        <w:pStyle w:val="ConsPlusNormal"/>
        <w:ind w:firstLine="540"/>
        <w:jc w:val="both"/>
      </w:pPr>
      <w:r>
        <w:t xml:space="preserve">б) уточняют при необходимости планы закупок, после их уточнения и утверждения плана (программы) финансово-хозяйственной деятельности предприятия утверждают в срок, установленный </w:t>
      </w:r>
      <w:hyperlink w:anchor="P42" w:history="1">
        <w:r>
          <w:rPr>
            <w:color w:val="0000FF"/>
          </w:rPr>
          <w:t>пунктом 2</w:t>
        </w:r>
      </w:hyperlink>
      <w:r>
        <w:t xml:space="preserve"> настоящих Правил, планы закупок.</w:t>
      </w:r>
    </w:p>
    <w:p w:rsidR="00D97FBB" w:rsidRDefault="00D97FBB">
      <w:pPr>
        <w:pStyle w:val="ConsPlusNormal"/>
        <w:jc w:val="both"/>
      </w:pPr>
      <w:r>
        <w:t xml:space="preserve">(п. 5(1)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6. Заказчики, указанные в </w:t>
      </w:r>
      <w:hyperlink w:anchor="P47" w:history="1">
        <w:r>
          <w:rPr>
            <w:color w:val="0000FF"/>
          </w:rPr>
          <w:t>подпункте "в" пункта 2</w:t>
        </w:r>
      </w:hyperlink>
      <w:r>
        <w:t xml:space="preserve"> настоящих Правил:</w:t>
      </w:r>
    </w:p>
    <w:p w:rsidR="00D97FBB" w:rsidRDefault="00D97FBB">
      <w:pPr>
        <w:pStyle w:val="ConsPlusNormal"/>
        <w:ind w:firstLine="540"/>
        <w:jc w:val="both"/>
      </w:pPr>
      <w:r>
        <w:t>а) формируют планы закупок в сроки, установленные главными распорядителями, после принятия решений (согласования в установленном порядке со всеми заинтересованными федеральными органами исполнительной власти проектов решений) о предоставлении субсидий на осуществление капитальных вложений;</w:t>
      </w:r>
    </w:p>
    <w:p w:rsidR="00D97FBB" w:rsidRDefault="00D97FBB">
      <w:pPr>
        <w:pStyle w:val="ConsPlusNormal"/>
        <w:ind w:firstLine="540"/>
        <w:jc w:val="both"/>
      </w:pPr>
      <w:r>
        <w:t xml:space="preserve">б) уточняют при необходимости планы закупок, после их уточнения и заключения соглашений о предоставлении субсидий на осуществление капитальных вложений утверждают в срок, установленный </w:t>
      </w:r>
      <w:hyperlink w:anchor="P42" w:history="1">
        <w:r>
          <w:rPr>
            <w:color w:val="0000FF"/>
          </w:rPr>
          <w:t>пунктом 2</w:t>
        </w:r>
      </w:hyperlink>
      <w:r>
        <w:t xml:space="preserve"> настоящих Правил, планы закупок.</w:t>
      </w:r>
    </w:p>
    <w:p w:rsidR="00D97FBB" w:rsidRDefault="00D97FBB">
      <w:pPr>
        <w:pStyle w:val="ConsPlusNormal"/>
        <w:ind w:firstLine="540"/>
        <w:jc w:val="both"/>
      </w:pPr>
      <w:r>
        <w:t xml:space="preserve">7. Заказчики, указанные в </w:t>
      </w:r>
      <w:hyperlink w:anchor="P49" w:history="1">
        <w:r>
          <w:rPr>
            <w:color w:val="0000FF"/>
          </w:rPr>
          <w:t>подпункте "г" пункта 2</w:t>
        </w:r>
      </w:hyperlink>
      <w:r>
        <w:t xml:space="preserve"> настоящих Правил:</w:t>
      </w:r>
    </w:p>
    <w:p w:rsidR="00D97FBB" w:rsidRDefault="00D97FBB">
      <w:pPr>
        <w:pStyle w:val="ConsPlusNormal"/>
        <w:ind w:firstLine="540"/>
        <w:jc w:val="both"/>
      </w:pPr>
      <w:r>
        <w:t>а) формируют планы закупок в сроки, установленные главными распорядителями средств федерального бюджета, после принятия решений (согласования в установленном порядке со всеми заинтересованными федеральными органами исполнительной власти проектов решений) о подготовке и реализации бюджетных инвестиций в объекты капитального строительства государственной собственности Российской Федерации или приобретение объектов недвижимого имущества в государственную собственность Российской Федерации;</w:t>
      </w:r>
    </w:p>
    <w:p w:rsidR="00D97FBB" w:rsidRDefault="00D97FBB">
      <w:pPr>
        <w:pStyle w:val="ConsPlusNormal"/>
        <w:ind w:firstLine="540"/>
        <w:jc w:val="both"/>
      </w:pPr>
      <w:r>
        <w:t xml:space="preserve">б) 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</w:t>
      </w:r>
      <w:hyperlink w:anchor="P42" w:history="1">
        <w:r>
          <w:rPr>
            <w:color w:val="0000FF"/>
          </w:rPr>
          <w:t>пунктом 2</w:t>
        </w:r>
      </w:hyperlink>
      <w:r>
        <w:t xml:space="preserve"> настоящих Правил, планы закупок.</w:t>
      </w:r>
    </w:p>
    <w:p w:rsidR="00D97FBB" w:rsidRDefault="00D97FBB">
      <w:pPr>
        <w:pStyle w:val="ConsPlusNormal"/>
        <w:ind w:firstLine="540"/>
        <w:jc w:val="both"/>
      </w:pPr>
      <w:r>
        <w:t>8.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дополнения к ним параметров второго года планового периода.</w:t>
      </w:r>
    </w:p>
    <w:p w:rsidR="00D97FBB" w:rsidRDefault="00D97FBB">
      <w:pPr>
        <w:pStyle w:val="ConsPlusNormal"/>
        <w:ind w:firstLine="540"/>
        <w:jc w:val="both"/>
      </w:pPr>
      <w:r>
        <w:t>9. Планы закупок формируются на срок, соответствующий сроку действия федерального закона о федеральном бюджете на очередной финансовый год и плановый период, а также федеральных законов о бюджетах государственных внебюджетных фондов Российской Федерации на очередной финансовый год и плановый период.</w:t>
      </w:r>
    </w:p>
    <w:p w:rsidR="00D97FBB" w:rsidRDefault="00D97FBB">
      <w:pPr>
        <w:pStyle w:val="ConsPlusNormal"/>
        <w:ind w:firstLine="540"/>
        <w:jc w:val="both"/>
      </w:pPr>
      <w:r>
        <w:t xml:space="preserve">10. В планы закупок заказчиков, указанных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настоящих Правил, в соответствии с бюджетным законодательством Российской Федерации включается информация о закупках, осуществление которых планируется по истечении планового периода. В этом случае информация </w:t>
      </w:r>
      <w:r>
        <w:lastRenderedPageBreak/>
        <w:t>вносится в планы закупок на весь срок планируемых закупок.</w:t>
      </w:r>
    </w:p>
    <w:p w:rsidR="00D97FBB" w:rsidRDefault="00D97FBB">
      <w:pPr>
        <w:pStyle w:val="ConsPlusNormal"/>
        <w:ind w:firstLine="540"/>
        <w:jc w:val="both"/>
      </w:pPr>
      <w:r>
        <w:t xml:space="preserve">11. Заказчики, указанные в </w:t>
      </w:r>
      <w:hyperlink w:anchor="P42" w:history="1">
        <w:r>
          <w:rPr>
            <w:color w:val="0000FF"/>
          </w:rPr>
          <w:t>пункте 2</w:t>
        </w:r>
      </w:hyperlink>
      <w:r>
        <w:t xml:space="preserve"> настоящих Правил, ведут планы закупок в соответствии с положениями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и настоящих Правил. Основаниями для внесения изменений в утвержденные планы закупок в случае необходимости являются:</w:t>
      </w:r>
    </w:p>
    <w:p w:rsidR="00D97FBB" w:rsidRDefault="00D97FBB">
      <w:pPr>
        <w:pStyle w:val="ConsPlusNormal"/>
        <w:ind w:firstLine="540"/>
        <w:jc w:val="both"/>
      </w:pPr>
      <w: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24" w:history="1">
        <w:r>
          <w:rPr>
            <w:color w:val="0000FF"/>
          </w:rPr>
          <w:t>статьи 13</w:t>
        </w:r>
      </w:hyperlink>
      <w:r>
        <w:t xml:space="preserve"> Федерального закона, а также установленных в соответствии со </w:t>
      </w:r>
      <w:hyperlink r:id="rId25" w:history="1">
        <w:r>
          <w:rPr>
            <w:color w:val="0000FF"/>
          </w:rPr>
          <w:t>статьей 19</w:t>
        </w:r>
      </w:hyperlink>
      <w:r>
        <w:t xml:space="preserve"> Федерального закона требований к закупаемым товарам, работам, услугам (в том числе предельной цены товаров, работ, услуг) и (или) нормативных затрат на обеспечение функций федеральных органов государственной власти (государственных органов), органов управления государственными внебюджетными фондами Российской Федерации и подведомственных им казенных учреждений;</w:t>
      </w:r>
    </w:p>
    <w:p w:rsidR="00D97FBB" w:rsidRDefault="00D97FBB">
      <w:pPr>
        <w:pStyle w:val="ConsPlusNormal"/>
        <w:ind w:firstLine="540"/>
        <w:jc w:val="both"/>
      </w:pPr>
      <w:r>
        <w:t>б) приведение планов закупок в соответствие с федеральным законом о внесении изменений в федеральный закон о федеральном бюджете на текущий финансовый год и плановый период, а также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период;</w:t>
      </w:r>
    </w:p>
    <w:p w:rsidR="00D97FBB" w:rsidRDefault="00D97FBB">
      <w:pPr>
        <w:pStyle w:val="ConsPlusNormal"/>
        <w:ind w:firstLine="540"/>
        <w:jc w:val="both"/>
      </w:pPr>
      <w:r>
        <w:t>в) реализация федеральных законов, решений, поручений, указаний Президента Российской Федерации, решений и поручений Правительства Российской Федерации, которые приняты (даны) после утверждения планов закупок и не приводят к изменению объема бюджетных ассигнований, утвержденных в установленном бюджетным законодательством Российской Федерации порядке на текущий финансовый год и плановый период, федеральными законами о бюджетах государственных внебюджетных фондов Российской Федерации на текущий финансовый год и плановый период;</w:t>
      </w:r>
    </w:p>
    <w:p w:rsidR="00D97FBB" w:rsidRDefault="00D97FBB">
      <w:pPr>
        <w:pStyle w:val="ConsPlusNormal"/>
        <w:ind w:firstLine="540"/>
        <w:jc w:val="both"/>
      </w:pPr>
      <w:r>
        <w:t xml:space="preserve">г) изменение доведенного до заказчика, указанного в </w:t>
      </w:r>
      <w:hyperlink w:anchor="P43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Правил, объема прав в денежном выражении на принятие и (или) исполнение обязательств в соответствии с бюджетным законодательством Российской Федерации, изменение показателей планов (программ) финансово-хозяйственной деятельности соответствующих федеральных государственных бюджетных учреждений, федеральных государственных унитарных предприятий, а также изменение соответствующих решений и (или) соглашений о предоставлении субсидий;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>д) реализация решения, принятого по итогам обязательного общественного обсуждения закупки;</w:t>
      </w:r>
    </w:p>
    <w:p w:rsidR="00D97FBB" w:rsidRDefault="00D97FBB">
      <w:pPr>
        <w:pStyle w:val="ConsPlusNormal"/>
        <w:ind w:firstLine="540"/>
        <w:jc w:val="both"/>
      </w:pPr>
      <w:r>
        <w:t>е) использование в соответствии с законодательством Российской Федерации экономии, полученной при осуществлении закупки;</w:t>
      </w:r>
    </w:p>
    <w:p w:rsidR="00D97FBB" w:rsidRDefault="00D97FBB">
      <w:pPr>
        <w:pStyle w:val="ConsPlusNormal"/>
        <w:ind w:firstLine="540"/>
        <w:jc w:val="both"/>
      </w:pPr>
      <w:r>
        <w:t xml:space="preserve">ж) выдача предписания органами контроля, определенными </w:t>
      </w:r>
      <w:hyperlink r:id="rId27" w:history="1">
        <w:r>
          <w:rPr>
            <w:color w:val="0000FF"/>
          </w:rPr>
          <w:t>статьей 99</w:t>
        </w:r>
      </w:hyperlink>
      <w: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D97FBB" w:rsidRDefault="00D97FBB">
      <w:pPr>
        <w:pStyle w:val="ConsPlusNormal"/>
        <w:ind w:firstLine="540"/>
        <w:jc w:val="both"/>
      </w:pPr>
      <w:r>
        <w:t xml:space="preserve">з) утратил силу. - </w:t>
      </w:r>
      <w:hyperlink r:id="rId28" w:history="1">
        <w:r>
          <w:rPr>
            <w:color w:val="0000FF"/>
          </w:rPr>
          <w:t>Постановление</w:t>
        </w:r>
      </w:hyperlink>
      <w:r>
        <w:t xml:space="preserve"> Правительства РФ от 25.01.2017 N 73;</w:t>
      </w:r>
    </w:p>
    <w:p w:rsidR="00D97FBB" w:rsidRDefault="00D97FBB">
      <w:pPr>
        <w:pStyle w:val="ConsPlusNormal"/>
        <w:ind w:firstLine="540"/>
        <w:jc w:val="both"/>
      </w:pPr>
      <w:r>
        <w:t>и) возникновение иных существенных обстоятельств, предвидеть которые на дату утверждения плана закупок было невозможно.</w:t>
      </w:r>
    </w:p>
    <w:p w:rsidR="00D97FBB" w:rsidRDefault="00D97FBB">
      <w:pPr>
        <w:pStyle w:val="ConsPlusNormal"/>
        <w:ind w:firstLine="540"/>
        <w:jc w:val="both"/>
      </w:pPr>
      <w:r>
        <w:t xml:space="preserve">12. 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в которых планируется направить в установленных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случаях в очередном финансовом году и (или) плановом периоде, а также о закупках у единственных поставщиков (подрядчиков, исполнителей), контракты с которыми планируются к заключению в течение указанного периода.</w:t>
      </w:r>
    </w:p>
    <w:p w:rsidR="00D97FBB" w:rsidRDefault="00D97FBB">
      <w:pPr>
        <w:pStyle w:val="ConsPlusNormal"/>
        <w:ind w:firstLine="540"/>
        <w:jc w:val="both"/>
      </w:pPr>
      <w:r>
        <w:t xml:space="preserve">13. План закупок содержит приложения, содержащие обоснования по каждому объекту или объектам закупки, подготовленные в порядке, установленном Правительством Российской Федерации в соответствии с </w:t>
      </w:r>
      <w:hyperlink r:id="rId30" w:history="1">
        <w:r>
          <w:rPr>
            <w:color w:val="0000FF"/>
          </w:rPr>
          <w:t>частью 7 статьи 18</w:t>
        </w:r>
      </w:hyperlink>
      <w:r>
        <w:t xml:space="preserve"> Федерального закона.</w:t>
      </w:r>
    </w:p>
    <w:p w:rsidR="00D97FBB" w:rsidRDefault="00D97FBB">
      <w:pPr>
        <w:pStyle w:val="ConsPlusNormal"/>
        <w:ind w:firstLine="540"/>
        <w:jc w:val="both"/>
      </w:pPr>
      <w:r>
        <w:t xml:space="preserve">14. Формирование, утверждение и ведение планов закупок заказчиками, указанными в </w:t>
      </w:r>
      <w:hyperlink w:anchor="P49" w:history="1">
        <w:r>
          <w:rPr>
            <w:color w:val="0000FF"/>
          </w:rPr>
          <w:t>подпункте "г" пункта 2</w:t>
        </w:r>
      </w:hyperlink>
      <w:r>
        <w:t xml:space="preserve"> настоящих Правил, осуществляются от лица соответствующих федеральных органов государственной власти (государственных органов), Государственной корпорации по атомной энергии "</w:t>
      </w:r>
      <w:proofErr w:type="spellStart"/>
      <w:r>
        <w:t>Росатом</w:t>
      </w:r>
      <w:proofErr w:type="spellEnd"/>
      <w:r>
        <w:t>", Государственной корпорации по космической деятельности "</w:t>
      </w:r>
      <w:proofErr w:type="spellStart"/>
      <w:r>
        <w:t>Роскосмос</w:t>
      </w:r>
      <w:proofErr w:type="spellEnd"/>
      <w:r>
        <w:t xml:space="preserve">", и органов управления государственными внебюджетными фондами Российской </w:t>
      </w:r>
      <w:r>
        <w:lastRenderedPageBreak/>
        <w:t>Федерации, передавших указанным заказчикам свои полномочия.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right"/>
        <w:outlineLvl w:val="0"/>
      </w:pPr>
      <w:r>
        <w:t>Утверждены</w:t>
      </w:r>
    </w:p>
    <w:p w:rsidR="00D97FBB" w:rsidRDefault="00D97FBB">
      <w:pPr>
        <w:pStyle w:val="ConsPlusNormal"/>
        <w:jc w:val="right"/>
      </w:pPr>
      <w:r>
        <w:t>постановлением Правительства</w:t>
      </w:r>
    </w:p>
    <w:p w:rsidR="00D97FBB" w:rsidRDefault="00D97FBB">
      <w:pPr>
        <w:pStyle w:val="ConsPlusNormal"/>
        <w:jc w:val="right"/>
      </w:pPr>
      <w:r>
        <w:t>Российской Федерации</w:t>
      </w:r>
    </w:p>
    <w:p w:rsidR="00D97FBB" w:rsidRDefault="00D97FBB">
      <w:pPr>
        <w:pStyle w:val="ConsPlusNormal"/>
        <w:jc w:val="right"/>
      </w:pPr>
      <w:r>
        <w:t>от 5 июня 2015 г. N 552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Title"/>
        <w:jc w:val="center"/>
      </w:pPr>
      <w:bookmarkStart w:id="8" w:name="P101"/>
      <w:bookmarkEnd w:id="8"/>
      <w:r>
        <w:t>ТРЕБОВАНИЯ</w:t>
      </w:r>
    </w:p>
    <w:p w:rsidR="00D97FBB" w:rsidRDefault="00D97FBB">
      <w:pPr>
        <w:pStyle w:val="ConsPlusTitle"/>
        <w:jc w:val="center"/>
      </w:pPr>
      <w:r>
        <w:t>К ФОРМЕ ПЛАНА ЗАКУПОК ТОВАРОВ, РАБОТ, УСЛУГ ДЛЯ ОБЕСПЕЧЕНИЯ</w:t>
      </w:r>
    </w:p>
    <w:p w:rsidR="00D97FBB" w:rsidRDefault="00D97FBB">
      <w:pPr>
        <w:pStyle w:val="ConsPlusTitle"/>
        <w:jc w:val="center"/>
      </w:pPr>
      <w:r>
        <w:t>ФЕДЕРАЛЬНЫХ НУЖД</w:t>
      </w:r>
    </w:p>
    <w:p w:rsidR="00D97FBB" w:rsidRDefault="00D97FBB">
      <w:pPr>
        <w:pStyle w:val="ConsPlusNormal"/>
        <w:jc w:val="center"/>
      </w:pPr>
    </w:p>
    <w:p w:rsidR="00D97FBB" w:rsidRDefault="00D97FBB">
      <w:pPr>
        <w:pStyle w:val="ConsPlusNormal"/>
        <w:jc w:val="center"/>
      </w:pPr>
      <w:r>
        <w:t>Список изменяющих документов</w:t>
      </w:r>
    </w:p>
    <w:p w:rsidR="00D97FBB" w:rsidRDefault="00D97FBB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ind w:firstLine="540"/>
        <w:jc w:val="both"/>
      </w:pPr>
      <w:r>
        <w:t xml:space="preserve">1. План закупок товаров, работ, услуг для обеспечения федеральных нужд (далее - закупки) представляет собой единый документ, который оформляется по </w:t>
      </w:r>
      <w:hyperlink w:anchor="P172" w:history="1">
        <w:r>
          <w:rPr>
            <w:color w:val="0000FF"/>
          </w:rPr>
          <w:t>форме</w:t>
        </w:r>
      </w:hyperlink>
      <w:r>
        <w:t xml:space="preserve"> согласно приложению. Указанная </w:t>
      </w:r>
      <w:hyperlink w:anchor="P172" w:history="1">
        <w:r>
          <w:rPr>
            <w:color w:val="0000FF"/>
          </w:rPr>
          <w:t>форма</w:t>
        </w:r>
      </w:hyperlink>
      <w:r>
        <w:t xml:space="preserve"> включает следующие сведения:</w:t>
      </w:r>
    </w:p>
    <w:p w:rsidR="00D97FBB" w:rsidRDefault="00D97FBB">
      <w:pPr>
        <w:pStyle w:val="ConsPlusNormal"/>
        <w:ind w:firstLine="540"/>
        <w:jc w:val="both"/>
      </w:pPr>
      <w:r>
        <w:t>а) полное наименование, место нахождения, телефон и адрес электронной почты государственного заказчика, юридического лица, осуществляющего формирование, утверждение и ведение плана закупок;</w:t>
      </w:r>
    </w:p>
    <w:p w:rsidR="00D97FBB" w:rsidRDefault="00D97FBB">
      <w:pPr>
        <w:pStyle w:val="ConsPlusNormal"/>
        <w:ind w:firstLine="540"/>
        <w:jc w:val="both"/>
      </w:pPr>
      <w:r>
        <w:t>б) идентификационный номер налогоплательщика;</w:t>
      </w:r>
    </w:p>
    <w:p w:rsidR="00D97FBB" w:rsidRDefault="00D97FBB">
      <w:pPr>
        <w:pStyle w:val="ConsPlusNormal"/>
        <w:ind w:firstLine="540"/>
        <w:jc w:val="both"/>
      </w:pPr>
      <w:r>
        <w:t>в) код причины постановки на учет;</w:t>
      </w:r>
    </w:p>
    <w:p w:rsidR="00D97FBB" w:rsidRDefault="00D97FBB">
      <w:pPr>
        <w:pStyle w:val="ConsPlusNormal"/>
        <w:ind w:firstLine="540"/>
        <w:jc w:val="both"/>
      </w:pPr>
      <w:r>
        <w:t xml:space="preserve">г) код по Общероссийскому </w:t>
      </w:r>
      <w:hyperlink r:id="rId33" w:history="1">
        <w:r>
          <w:rPr>
            <w:color w:val="0000FF"/>
          </w:rPr>
          <w:t>классификатору</w:t>
        </w:r>
      </w:hyperlink>
      <w:r>
        <w:t xml:space="preserve"> организационно-правовых форм;</w:t>
      </w:r>
    </w:p>
    <w:p w:rsidR="00D97FBB" w:rsidRDefault="00D97FBB">
      <w:pPr>
        <w:pStyle w:val="ConsPlusNormal"/>
        <w:ind w:firstLine="540"/>
        <w:jc w:val="both"/>
      </w:pPr>
      <w:r>
        <w:t>д) в отношении плана закупок, содержащего информацию о закупках, осуществляемых в рамках переданных федеральному государственному бюджетному учреждению, федеральному государственному автономному учреждению, федеральному государственному унитарному предприятию федеральным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t>Росатом</w:t>
      </w:r>
      <w:proofErr w:type="spellEnd"/>
      <w:r>
        <w:t>",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органом управления государственным внебюджетным фондом Российской Федерации, являющимися государственными заказчиками, своих полномочий государственного заказчика по заключению и исполнению от лица указанных органов государственных контрактов, - полное наименование, место нахождения, телефон и адрес электронной почты указанных учреждения, предприятия;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е) таблица, содержащая в том числе следующую информацию с учетом особенностей, предусмотренных </w:t>
      </w:r>
      <w:hyperlink w:anchor="P126" w:history="1">
        <w:r>
          <w:rPr>
            <w:color w:val="0000FF"/>
          </w:rPr>
          <w:t>пунктом 2</w:t>
        </w:r>
      </w:hyperlink>
      <w:r>
        <w:t xml:space="preserve"> настоящего документа:</w:t>
      </w:r>
    </w:p>
    <w:p w:rsidR="00D97FBB" w:rsidRDefault="00D97FBB">
      <w:pPr>
        <w:pStyle w:val="ConsPlusNormal"/>
        <w:ind w:firstLine="540"/>
        <w:jc w:val="both"/>
      </w:pPr>
      <w:bookmarkStart w:id="9" w:name="P116"/>
      <w:bookmarkEnd w:id="9"/>
      <w:r>
        <w:t xml:space="preserve">идентификационный код закупки, сформированный в соответствии со </w:t>
      </w:r>
      <w:hyperlink r:id="rId35" w:history="1">
        <w:r>
          <w:rPr>
            <w:color w:val="0000FF"/>
          </w:rPr>
          <w:t>статьей 23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закон);</w:t>
      </w:r>
    </w:p>
    <w:p w:rsidR="00D97FBB" w:rsidRDefault="00D97FBB">
      <w:pPr>
        <w:pStyle w:val="ConsPlusNormal"/>
        <w:ind w:firstLine="540"/>
        <w:jc w:val="both"/>
      </w:pPr>
      <w:bookmarkStart w:id="10" w:name="P117"/>
      <w:bookmarkEnd w:id="10"/>
      <w:r>
        <w:t xml:space="preserve">цель осуществления закупки в соответствии со </w:t>
      </w:r>
      <w:hyperlink r:id="rId36" w:history="1">
        <w:r>
          <w:rPr>
            <w:color w:val="0000FF"/>
          </w:rPr>
          <w:t>статьей 13</w:t>
        </w:r>
      </w:hyperlink>
      <w:r>
        <w:t xml:space="preserve"> Федерального закона. При этом в план закупок включаются наименование мероприятия государственной программы Российской Федерации, в том числе федеральной целевой программы, ведомственной целевой программы, иного документа стратегического и программно-целевого планирования Российской Федерации, с указанием соответствующего ожидаемого результата реализации такого мероприятия либо наименование функции (полномочия) федерального органа государственной власти (государственного органа), органа управления государственным внебюджетным фондом Российской Федерации, не предусмотренной указанными программами, а также наименование международного договора Российской Федерации, если закупка осуществляется в целях исполнения международных обязательств Российской Федерации и (или) реализации </w:t>
      </w:r>
      <w:r>
        <w:lastRenderedPageBreak/>
        <w:t>межгосударственных целевых программ, участником которых является Российская Федерация;</w:t>
      </w:r>
    </w:p>
    <w:p w:rsidR="00D97FBB" w:rsidRDefault="00D97FBB">
      <w:pPr>
        <w:pStyle w:val="ConsPlusNormal"/>
        <w:ind w:firstLine="540"/>
        <w:jc w:val="both"/>
      </w:pPr>
      <w:bookmarkStart w:id="11" w:name="P118"/>
      <w:bookmarkEnd w:id="11"/>
      <w:r>
        <w:t>наименование объекта и (или) объектов закупки;</w:t>
      </w:r>
    </w:p>
    <w:p w:rsidR="00D97FBB" w:rsidRDefault="00D97FBB">
      <w:pPr>
        <w:pStyle w:val="ConsPlusNormal"/>
        <w:ind w:firstLine="540"/>
        <w:jc w:val="both"/>
      </w:pPr>
      <w:r>
        <w:t>планируемый год размещения извещения об осуществлении закупки или приглашения принять участие в определении поставщика (подрядчика, исполнителя) либо заключения контракта с единственным поставщиком (подрядчиком, исполнителем);</w:t>
      </w:r>
    </w:p>
    <w:p w:rsidR="00D97FBB" w:rsidRDefault="00D97FBB">
      <w:pPr>
        <w:pStyle w:val="ConsPlusNormal"/>
        <w:ind w:firstLine="540"/>
        <w:jc w:val="both"/>
      </w:pPr>
      <w:bookmarkStart w:id="12" w:name="P120"/>
      <w:bookmarkEnd w:id="12"/>
      <w:r>
        <w:t>объем финансового обеспечения (планируемые платежи) для осуществления закупки на соответствующий финансовый год;</w:t>
      </w:r>
    </w:p>
    <w:p w:rsidR="00D97FBB" w:rsidRDefault="00D97FBB">
      <w:pPr>
        <w:pStyle w:val="ConsPlusNormal"/>
        <w:ind w:firstLine="540"/>
        <w:jc w:val="both"/>
      </w:pPr>
      <w:r>
        <w:t>сроки (периодичность) осуществления планируемых закупок. При этом указывается срок (сроки) поставки товаров, выполнения работ, оказания услуг на квартал, год (периодичность поставки товаров, выполнения работ, оказания услуг - еженедельно, 2 раза в месяц, ежемесячно, ежеквартально, один раз в полгода, один раз в год и другая);</w:t>
      </w:r>
    </w:p>
    <w:p w:rsidR="00D97FBB" w:rsidRDefault="00D97FBB">
      <w:pPr>
        <w:pStyle w:val="ConsPlusNormal"/>
        <w:ind w:firstLine="540"/>
        <w:jc w:val="both"/>
      </w:pPr>
      <w:bookmarkStart w:id="13" w:name="P122"/>
      <w:bookmarkEnd w:id="13"/>
      <w:r>
        <w:t>сведения о закупках (да или нет),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предназначены для проведения научных исследований, экспериментов, изысканий, проектных работ (в том числе архитектурно-строительного проектирования);</w:t>
      </w:r>
    </w:p>
    <w:p w:rsidR="00D97FBB" w:rsidRDefault="00D97FBB">
      <w:pPr>
        <w:pStyle w:val="ConsPlusNormal"/>
        <w:ind w:firstLine="540"/>
        <w:jc w:val="both"/>
      </w:pPr>
      <w:bookmarkStart w:id="14" w:name="P123"/>
      <w:bookmarkEnd w:id="14"/>
      <w:r>
        <w:t xml:space="preserve">сведения об обязательном общественном обсуждении закупки (да или нет) в соответствии со </w:t>
      </w:r>
      <w:hyperlink r:id="rId37" w:history="1">
        <w:r>
          <w:rPr>
            <w:color w:val="0000FF"/>
          </w:rPr>
          <w:t>статьей 20</w:t>
        </w:r>
      </w:hyperlink>
      <w:r>
        <w:t xml:space="preserve"> Федерального закона;</w:t>
      </w:r>
    </w:p>
    <w:p w:rsidR="00D97FBB" w:rsidRDefault="00D97FBB">
      <w:pPr>
        <w:pStyle w:val="ConsPlusNormal"/>
        <w:ind w:firstLine="540"/>
        <w:jc w:val="both"/>
      </w:pPr>
      <w:r>
        <w:t>дата, содержание и обоснование вносимых в план закупок изменений;</w:t>
      </w:r>
    </w:p>
    <w:p w:rsidR="00D97FBB" w:rsidRDefault="00D97FBB">
      <w:pPr>
        <w:pStyle w:val="ConsPlusNormal"/>
        <w:ind w:firstLine="540"/>
        <w:jc w:val="both"/>
      </w:pPr>
      <w:r>
        <w:t>ж) дата утверждения плана закупок, фамилия, имя, отчество (при наличии) лица, являющегося ответственным исполнителем плана закупок, должность, фамилия, имя, отчество (при наличии) лица, утвердившего план закупок.</w:t>
      </w:r>
    </w:p>
    <w:p w:rsidR="00D97FBB" w:rsidRDefault="00D97FBB">
      <w:pPr>
        <w:pStyle w:val="ConsPlusNormal"/>
        <w:ind w:firstLine="540"/>
        <w:jc w:val="both"/>
      </w:pPr>
      <w:bookmarkStart w:id="15" w:name="P126"/>
      <w:bookmarkEnd w:id="15"/>
      <w:r>
        <w:t xml:space="preserve">2. В соответствии с </w:t>
      </w:r>
      <w:hyperlink w:anchor="P116" w:history="1">
        <w:r>
          <w:rPr>
            <w:color w:val="0000FF"/>
          </w:rPr>
          <w:t>абзацами вторым</w:t>
        </w:r>
      </w:hyperlink>
      <w:r>
        <w:t xml:space="preserve">, </w:t>
      </w:r>
      <w:hyperlink w:anchor="P118" w:history="1">
        <w:r>
          <w:rPr>
            <w:color w:val="0000FF"/>
          </w:rPr>
          <w:t>четвертым</w:t>
        </w:r>
      </w:hyperlink>
      <w:r>
        <w:t xml:space="preserve"> и </w:t>
      </w:r>
      <w:hyperlink w:anchor="P120" w:history="1">
        <w:r>
          <w:rPr>
            <w:color w:val="0000FF"/>
          </w:rPr>
          <w:t>шестым подпункта "е" пункта 1</w:t>
        </w:r>
      </w:hyperlink>
      <w:r>
        <w:t xml:space="preserve"> настоящего документа информация о закупках, которые планируется осуществлять в соответствии с </w:t>
      </w:r>
      <w:hyperlink r:id="rId38" w:history="1">
        <w:r>
          <w:rPr>
            <w:color w:val="0000FF"/>
          </w:rPr>
          <w:t>пунктом 7 части 2 статьи 83</w:t>
        </w:r>
      </w:hyperlink>
      <w:r>
        <w:t xml:space="preserve"> и </w:t>
      </w:r>
      <w:hyperlink r:id="rId39" w:history="1">
        <w:r>
          <w:rPr>
            <w:color w:val="0000FF"/>
          </w:rPr>
          <w:t>пунктами 4</w:t>
        </w:r>
      </w:hyperlink>
      <w:r>
        <w:t xml:space="preserve">, </w:t>
      </w:r>
      <w:hyperlink r:id="rId40" w:history="1">
        <w:r>
          <w:rPr>
            <w:color w:val="0000FF"/>
          </w:rPr>
          <w:t>5</w:t>
        </w:r>
      </w:hyperlink>
      <w:r>
        <w:t xml:space="preserve">, </w:t>
      </w:r>
      <w:hyperlink r:id="rId41" w:history="1">
        <w:r>
          <w:rPr>
            <w:color w:val="0000FF"/>
          </w:rPr>
          <w:t>23</w:t>
        </w:r>
      </w:hyperlink>
      <w:r>
        <w:t xml:space="preserve">, </w:t>
      </w:r>
      <w:hyperlink r:id="rId42" w:history="1">
        <w:r>
          <w:rPr>
            <w:color w:val="0000FF"/>
          </w:rPr>
          <w:t>26</w:t>
        </w:r>
      </w:hyperlink>
      <w:r>
        <w:t xml:space="preserve">, </w:t>
      </w:r>
      <w:hyperlink r:id="rId43" w:history="1">
        <w:r>
          <w:rPr>
            <w:color w:val="0000FF"/>
          </w:rPr>
          <w:t>33</w:t>
        </w:r>
      </w:hyperlink>
      <w:r>
        <w:t xml:space="preserve">, </w:t>
      </w:r>
      <w:hyperlink r:id="rId44" w:history="1">
        <w:r>
          <w:rPr>
            <w:color w:val="0000FF"/>
          </w:rPr>
          <w:t>42</w:t>
        </w:r>
      </w:hyperlink>
      <w:r>
        <w:t xml:space="preserve"> и </w:t>
      </w:r>
      <w:hyperlink r:id="rId45" w:history="1">
        <w:r>
          <w:rPr>
            <w:color w:val="0000FF"/>
          </w:rPr>
          <w:t>44 части 1 статьи 93</w:t>
        </w:r>
      </w:hyperlink>
      <w:r>
        <w:t xml:space="preserve"> Федерального закона, указывается в плане закупок одной строкой в размере годового объема финансового обеспечения по каждому из следующих объектов закупки:</w:t>
      </w:r>
    </w:p>
    <w:p w:rsidR="00D97FBB" w:rsidRDefault="00D97FBB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а) лекарственные препараты, закупаемые в соответствии с </w:t>
      </w:r>
      <w:hyperlink r:id="rId47" w:history="1">
        <w:r>
          <w:rPr>
            <w:color w:val="0000FF"/>
          </w:rPr>
          <w:t>пунктом 7 части 2 статьи 83</w:t>
        </w:r>
      </w:hyperlink>
      <w:r>
        <w:t xml:space="preserve"> Федерального закона;</w:t>
      </w:r>
    </w:p>
    <w:p w:rsidR="00D97FBB" w:rsidRDefault="00D97FBB">
      <w:pPr>
        <w:pStyle w:val="ConsPlusNormal"/>
        <w:ind w:firstLine="540"/>
        <w:jc w:val="both"/>
      </w:pPr>
      <w:r>
        <w:t xml:space="preserve">б) товары, работы или услуги на сумму, не превышающую 100 тыс. рублей (в случае заключения контракта в соответствии с </w:t>
      </w:r>
      <w:hyperlink r:id="rId48" w:history="1">
        <w:r>
          <w:rPr>
            <w:color w:val="0000FF"/>
          </w:rPr>
          <w:t>пунктом 4 части 1 статьи 93</w:t>
        </w:r>
      </w:hyperlink>
      <w:r>
        <w:t xml:space="preserve"> Федерального закона);</w:t>
      </w:r>
    </w:p>
    <w:p w:rsidR="00D97FBB" w:rsidRDefault="00D97FBB">
      <w:pPr>
        <w:pStyle w:val="ConsPlusNormal"/>
        <w:ind w:firstLine="540"/>
        <w:jc w:val="both"/>
      </w:pPr>
      <w:r>
        <w:t xml:space="preserve">в) товары, работы или услуги на сумму, не превышающую 400 тыс. рублей (в случае заключения контракта в соответствии с </w:t>
      </w:r>
      <w:hyperlink r:id="rId49" w:history="1">
        <w:r>
          <w:rPr>
            <w:color w:val="0000FF"/>
          </w:rPr>
          <w:t>пунктом 5 части 1 статьи 93</w:t>
        </w:r>
      </w:hyperlink>
      <w:r>
        <w:t xml:space="preserve"> Федерального закона);</w:t>
      </w:r>
    </w:p>
    <w:p w:rsidR="00D97FBB" w:rsidRDefault="00D97FBB">
      <w:pPr>
        <w:pStyle w:val="ConsPlusNormal"/>
        <w:ind w:firstLine="540"/>
        <w:jc w:val="both"/>
      </w:pPr>
      <w:r>
        <w:t xml:space="preserve">г) услуги, связанные с направлением работника в служебную командировку (в случае заключения контракта в соответствии с </w:t>
      </w:r>
      <w:hyperlink r:id="rId50" w:history="1">
        <w:r>
          <w:rPr>
            <w:color w:val="0000FF"/>
          </w:rPr>
          <w:t>пунктом 26 части 1 статьи 93</w:t>
        </w:r>
      </w:hyperlink>
      <w:r>
        <w:t xml:space="preserve"> Федерального закона),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мероприятий;</w:t>
      </w:r>
    </w:p>
    <w:p w:rsidR="00D97FBB" w:rsidRDefault="00D97FBB">
      <w:pPr>
        <w:pStyle w:val="ConsPlusNormal"/>
        <w:ind w:firstLine="540"/>
        <w:jc w:val="both"/>
      </w:pPr>
      <w:r>
        <w:t>д) преподавательские услуги, оказываемые физическими лицами;</w:t>
      </w:r>
    </w:p>
    <w:p w:rsidR="00D97FBB" w:rsidRDefault="00D97FBB">
      <w:pPr>
        <w:pStyle w:val="ConsPlusNormal"/>
        <w:ind w:firstLine="540"/>
        <w:jc w:val="both"/>
      </w:pPr>
      <w:r>
        <w:t>е) услуги экскурсовода (гида), оказываемые физическими лицами;</w:t>
      </w:r>
    </w:p>
    <w:p w:rsidR="00D97FBB" w:rsidRDefault="00D97FBB">
      <w:pPr>
        <w:pStyle w:val="ConsPlusNormal"/>
        <w:ind w:firstLine="540"/>
        <w:jc w:val="both"/>
      </w:pPr>
      <w:r>
        <w:t>ж) 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D97FBB" w:rsidRDefault="00D97FBB">
      <w:pPr>
        <w:pStyle w:val="ConsPlusNormal"/>
        <w:jc w:val="both"/>
      </w:pPr>
      <w:r>
        <w:t xml:space="preserve">(п. "ж"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з) работы, связанные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учете, выполняемые физическими лицами (в случае заключения заказчиком контракта в соответствии с </w:t>
      </w:r>
      <w:hyperlink r:id="rId52" w:history="1">
        <w:r>
          <w:rPr>
            <w:color w:val="0000FF"/>
          </w:rPr>
          <w:t>пунктом 42 части 1 статьи 93</w:t>
        </w:r>
      </w:hyperlink>
      <w:r>
        <w:t xml:space="preserve"> Федерального закона);</w:t>
      </w:r>
    </w:p>
    <w:p w:rsidR="00D97FBB" w:rsidRDefault="00D97FBB">
      <w:pPr>
        <w:pStyle w:val="ConsPlusNormal"/>
        <w:jc w:val="both"/>
      </w:pPr>
      <w:r>
        <w:lastRenderedPageBreak/>
        <w:t>(</w:t>
      </w:r>
      <w:proofErr w:type="spellStart"/>
      <w:r>
        <w:t>пп</w:t>
      </w:r>
      <w:proofErr w:type="spellEnd"/>
      <w:r>
        <w:t xml:space="preserve">. "з"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и) услуги по предоставлению права на доступ к информации, содержащейся в документальных, </w:t>
      </w:r>
      <w:proofErr w:type="spellStart"/>
      <w:r>
        <w:t>документографических</w:t>
      </w:r>
      <w:proofErr w:type="spellEnd"/>
      <w:r>
        <w:t xml:space="preserve">, реферативных,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данных, включенных в перечень, утверждаемый Правительством Российской Федерации (в случае заключения заказчиком контракта в соответствии с </w:t>
      </w:r>
      <w:hyperlink r:id="rId54" w:history="1">
        <w:r>
          <w:rPr>
            <w:color w:val="0000FF"/>
          </w:rPr>
          <w:t>пунктом 44 части 1 статьи 93</w:t>
        </w:r>
      </w:hyperlink>
      <w:r>
        <w:t xml:space="preserve"> Федерального закона).</w:t>
      </w:r>
    </w:p>
    <w:p w:rsidR="00D97FBB" w:rsidRDefault="00D97FB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ind w:firstLine="540"/>
        <w:jc w:val="both"/>
      </w:pPr>
      <w:r>
        <w:t xml:space="preserve">2(1). По закупкам, предусмотренным </w:t>
      </w:r>
      <w:hyperlink w:anchor="P126" w:history="1">
        <w:r>
          <w:rPr>
            <w:color w:val="0000FF"/>
          </w:rPr>
          <w:t>пунктом 2</w:t>
        </w:r>
      </w:hyperlink>
      <w:r>
        <w:t xml:space="preserve"> настоящего документа, информация, предусмотренная </w:t>
      </w:r>
      <w:hyperlink w:anchor="P117" w:history="1">
        <w:r>
          <w:rPr>
            <w:color w:val="0000FF"/>
          </w:rPr>
          <w:t>абзацами третьим</w:t>
        </w:r>
      </w:hyperlink>
      <w:r>
        <w:t xml:space="preserve">, </w:t>
      </w:r>
      <w:hyperlink w:anchor="P122" w:history="1">
        <w:r>
          <w:rPr>
            <w:color w:val="0000FF"/>
          </w:rPr>
          <w:t>восьмым</w:t>
        </w:r>
      </w:hyperlink>
      <w:r>
        <w:t xml:space="preserve"> и </w:t>
      </w:r>
      <w:hyperlink w:anchor="P123" w:history="1">
        <w:r>
          <w:rPr>
            <w:color w:val="0000FF"/>
          </w:rPr>
          <w:t>девятым подпункта "е" пункта 1</w:t>
        </w:r>
      </w:hyperlink>
      <w:r>
        <w:t xml:space="preserve"> настоящего документа, не указывается. В качестве наименования объекта и (или) объектов закупки указывается положение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, являющееся основанием для осуществления закупок, в том числе у единственного поставщика (подрядчика, исполнителя), информация о которых включается в соответствии с </w:t>
      </w:r>
      <w:hyperlink w:anchor="P126" w:history="1">
        <w:r>
          <w:rPr>
            <w:color w:val="0000FF"/>
          </w:rPr>
          <w:t>пунктом 2</w:t>
        </w:r>
      </w:hyperlink>
      <w:r>
        <w:t xml:space="preserve"> настоящего документа в план закупок одной строкой.</w:t>
      </w:r>
    </w:p>
    <w:p w:rsidR="00D97FBB" w:rsidRDefault="00D97FBB">
      <w:pPr>
        <w:pStyle w:val="ConsPlusNormal"/>
        <w:jc w:val="both"/>
      </w:pPr>
      <w:r>
        <w:t xml:space="preserve">(п. 2(1)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FBB" w:rsidRDefault="00D97FBB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D97FBB" w:rsidRDefault="00D97FBB">
      <w:pPr>
        <w:pStyle w:val="ConsPlusNormal"/>
        <w:ind w:firstLine="540"/>
        <w:jc w:val="both"/>
      </w:pPr>
      <w:r>
        <w:t xml:space="preserve">С 1 января 2018 года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 пункт 3 излагается в новой редакции.</w:t>
      </w:r>
    </w:p>
    <w:p w:rsidR="00D97FBB" w:rsidRDefault="00D97F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FBB" w:rsidRDefault="00D97FBB">
      <w:pPr>
        <w:pStyle w:val="ConsPlusNormal"/>
        <w:ind w:firstLine="540"/>
        <w:jc w:val="both"/>
      </w:pPr>
      <w:r>
        <w:t>3. В плане закупок отдельными строками указываются общий объем финансового обеспечения по каждому коду бюджетной классификации и итоговый объем финансового обеспечения, предусмотренные для осуществления закупок в текущем финансовом году, плановый период и последующие годы (в случае осуществления закупок, которые планируются по истечении планового периода).</w:t>
      </w:r>
    </w:p>
    <w:p w:rsidR="00D97FBB" w:rsidRDefault="00D97FBB">
      <w:pPr>
        <w:pStyle w:val="ConsPlusNormal"/>
        <w:ind w:firstLine="540"/>
        <w:jc w:val="both"/>
      </w:pPr>
      <w:r>
        <w:t>4. Информация о закупках для обеспечения федеральных нужд, если сведения о таких нуждах составляют государственную тайну, или о закупках, сведения о которых составляют государственную тайну, подлежит включению в приложение к плану закупок на 20__ финансовый год и плановый период 20__ и 20__ годов, формируемое по форме плана закупок на 20__ финансовый год и на плановый период 20__ и 20__ годов, предусмотренной приложением к настоящему документу.</w:t>
      </w:r>
    </w:p>
    <w:p w:rsidR="00D97FBB" w:rsidRDefault="00D97FBB">
      <w:pPr>
        <w:pStyle w:val="ConsPlusNormal"/>
        <w:ind w:firstLine="540"/>
        <w:jc w:val="both"/>
      </w:pPr>
      <w:r>
        <w:t xml:space="preserve">Приложение к плану закупок, указанное в абзаце первом настоящего пункта, формируется в порядке, установленном для формирования плана закупок, с указанием грифа секретности в соответствии с требованиями законодательства Российской Федерации о защите государственной тайны и не размещается в единой информационной системе в сфере закупок в соответствии с </w:t>
      </w:r>
      <w:hyperlink r:id="rId59" w:history="1">
        <w:r>
          <w:rPr>
            <w:color w:val="0000FF"/>
          </w:rPr>
          <w:t>частью 9 статьи 17</w:t>
        </w:r>
      </w:hyperlink>
      <w:r>
        <w:t xml:space="preserve"> Федерального закона.</w:t>
      </w:r>
    </w:p>
    <w:p w:rsidR="00D97FBB" w:rsidRDefault="00D97FBB">
      <w:pPr>
        <w:pStyle w:val="ConsPlusNormal"/>
        <w:jc w:val="both"/>
      </w:pPr>
      <w:r>
        <w:t xml:space="preserve">(п. 4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sectPr w:rsidR="00D97FBB" w:rsidSect="00116E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7FBB" w:rsidRDefault="00D97FBB">
      <w:pPr>
        <w:pStyle w:val="ConsPlusNormal"/>
        <w:jc w:val="right"/>
        <w:outlineLvl w:val="1"/>
      </w:pPr>
      <w:r>
        <w:lastRenderedPageBreak/>
        <w:t>Приложение</w:t>
      </w:r>
    </w:p>
    <w:p w:rsidR="00D97FBB" w:rsidRDefault="00D97FBB">
      <w:pPr>
        <w:pStyle w:val="ConsPlusNormal"/>
        <w:jc w:val="right"/>
      </w:pPr>
      <w:r>
        <w:t>к требованиям к форме плана</w:t>
      </w:r>
    </w:p>
    <w:p w:rsidR="00D97FBB" w:rsidRDefault="00D97FBB">
      <w:pPr>
        <w:pStyle w:val="ConsPlusNormal"/>
        <w:jc w:val="right"/>
      </w:pPr>
      <w:r>
        <w:t>закупок товаров, работ, услуг</w:t>
      </w:r>
    </w:p>
    <w:p w:rsidR="00D97FBB" w:rsidRDefault="00D97FBB">
      <w:pPr>
        <w:pStyle w:val="ConsPlusNormal"/>
        <w:jc w:val="right"/>
      </w:pPr>
      <w:r>
        <w:t>для обеспечения федеральных нужд</w:t>
      </w:r>
    </w:p>
    <w:p w:rsidR="00D97FBB" w:rsidRDefault="00D97FBB">
      <w:pPr>
        <w:pStyle w:val="ConsPlusNormal"/>
        <w:jc w:val="center"/>
      </w:pPr>
    </w:p>
    <w:p w:rsidR="00D97FBB" w:rsidRDefault="00D97FBB">
      <w:pPr>
        <w:pStyle w:val="ConsPlusNormal"/>
        <w:jc w:val="center"/>
      </w:pPr>
      <w:r>
        <w:t>Список изменяющих документов</w:t>
      </w:r>
    </w:p>
    <w:p w:rsidR="00D97FBB" w:rsidRDefault="00D97FBB">
      <w:pPr>
        <w:pStyle w:val="ConsPlusNormal"/>
        <w:jc w:val="center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25.01.2017 N 73)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right"/>
      </w:pPr>
      <w:r>
        <w:t>(форма)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nformat"/>
        <w:jc w:val="both"/>
      </w:pPr>
      <w:r>
        <w:t xml:space="preserve">                                                 УТВЕРЖДАЮ</w:t>
      </w:r>
    </w:p>
    <w:p w:rsidR="00D97FBB" w:rsidRDefault="00D97FBB">
      <w:pPr>
        <w:pStyle w:val="ConsPlusNonformat"/>
        <w:jc w:val="both"/>
      </w:pPr>
      <w:r>
        <w:t xml:space="preserve">                                    Руководитель (уполномоченное лицо)</w:t>
      </w:r>
    </w:p>
    <w:p w:rsidR="00D97FBB" w:rsidRDefault="00D97FBB">
      <w:pPr>
        <w:pStyle w:val="ConsPlusNonformat"/>
        <w:jc w:val="both"/>
      </w:pPr>
      <w:r>
        <w:t xml:space="preserve">                                ___________ _________ _____________________</w:t>
      </w:r>
    </w:p>
    <w:p w:rsidR="00D97FBB" w:rsidRDefault="00D97FBB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D97FBB" w:rsidRDefault="00D97FBB">
      <w:pPr>
        <w:pStyle w:val="ConsPlusNonformat"/>
        <w:jc w:val="both"/>
      </w:pPr>
    </w:p>
    <w:p w:rsidR="00D97FBB" w:rsidRDefault="00D97FBB">
      <w:pPr>
        <w:pStyle w:val="ConsPlusNonformat"/>
        <w:jc w:val="both"/>
      </w:pPr>
      <w:r>
        <w:t xml:space="preserve">                                        "__" _____________ 20__ г.</w:t>
      </w:r>
    </w:p>
    <w:p w:rsidR="00D97FBB" w:rsidRDefault="00D97FBB">
      <w:pPr>
        <w:pStyle w:val="ConsPlusNonformat"/>
        <w:jc w:val="both"/>
      </w:pPr>
    </w:p>
    <w:p w:rsidR="00D97FBB" w:rsidRDefault="00D97FBB">
      <w:pPr>
        <w:pStyle w:val="ConsPlusNonformat"/>
        <w:jc w:val="both"/>
      </w:pPr>
      <w:bookmarkStart w:id="16" w:name="P172"/>
      <w:bookmarkEnd w:id="16"/>
      <w:r>
        <w:t xml:space="preserve">                                   ПЛАН</w:t>
      </w:r>
    </w:p>
    <w:p w:rsidR="00D97FBB" w:rsidRDefault="00D97FBB">
      <w:pPr>
        <w:pStyle w:val="ConsPlusNonformat"/>
        <w:jc w:val="both"/>
      </w:pPr>
      <w:r>
        <w:t xml:space="preserve">         закупок товаров, работ, услуг для обеспечения федеральных</w:t>
      </w:r>
    </w:p>
    <w:p w:rsidR="00D97FBB" w:rsidRDefault="00D97FBB">
      <w:pPr>
        <w:pStyle w:val="ConsPlusNonformat"/>
        <w:jc w:val="both"/>
      </w:pPr>
      <w:r>
        <w:t xml:space="preserve">             нужд на 20__ финансовый год и на плановый период</w:t>
      </w:r>
    </w:p>
    <w:p w:rsidR="00D97FBB" w:rsidRDefault="00D97FBB">
      <w:pPr>
        <w:pStyle w:val="ConsPlusNonformat"/>
        <w:jc w:val="both"/>
      </w:pPr>
      <w:r>
        <w:t xml:space="preserve">                             20__ и 20__ годов</w:t>
      </w:r>
    </w:p>
    <w:p w:rsidR="00D97FBB" w:rsidRDefault="00D97FB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2891"/>
        <w:gridCol w:w="1587"/>
        <w:gridCol w:w="1020"/>
      </w:tblGrid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center"/>
            </w:pPr>
            <w:r>
              <w:t>Коды</w:t>
            </w: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/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/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Организационно-правовая форма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2" w:history="1">
              <w:r>
                <w:rPr>
                  <w:color w:val="0000FF"/>
                </w:rPr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Форма собственности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3" w:history="1">
              <w:r>
                <w:rPr>
                  <w:color w:val="0000FF"/>
                </w:rPr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lastRenderedPageBreak/>
              <w:t>Место нахождения (адрес), телефон, адрес электронной почты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4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  <w:hyperlink w:anchor="P33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 xml:space="preserve">Место нахождения (адрес), телефон, адрес электронной почты </w:t>
            </w:r>
            <w:hyperlink w:anchor="P33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5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Вид документа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  <w:jc w:val="center"/>
            </w:pPr>
            <w:r>
              <w:t>(базовый - "0", измененный - "1" и далее в порядке возрастания)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дата внесения изменения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  <w:jc w:val="both"/>
            </w:pPr>
            <w:r>
              <w:t>Единица измерения: рубль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center"/>
            </w:pPr>
            <w:hyperlink r:id="rId66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D97FBB" w:rsidRDefault="00D97FB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63"/>
        <w:gridCol w:w="1757"/>
        <w:gridCol w:w="1361"/>
        <w:gridCol w:w="727"/>
        <w:gridCol w:w="1587"/>
        <w:gridCol w:w="454"/>
        <w:gridCol w:w="754"/>
        <w:gridCol w:w="567"/>
        <w:gridCol w:w="690"/>
        <w:gridCol w:w="567"/>
        <w:gridCol w:w="680"/>
        <w:gridCol w:w="1928"/>
        <w:gridCol w:w="1006"/>
        <w:gridCol w:w="754"/>
      </w:tblGrid>
      <w:tr w:rsidR="00D97FBB">
        <w:tc>
          <w:tcPr>
            <w:tcW w:w="56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63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Идентификационный код закупки</w:t>
            </w:r>
          </w:p>
        </w:tc>
        <w:tc>
          <w:tcPr>
            <w:tcW w:w="3118" w:type="dxa"/>
            <w:gridSpan w:val="2"/>
          </w:tcPr>
          <w:p w:rsidR="00D97FBB" w:rsidRDefault="00D97FBB">
            <w:pPr>
              <w:pStyle w:val="ConsPlusNormal"/>
              <w:jc w:val="center"/>
            </w:pPr>
            <w:r>
              <w:t>Цель осуществления закупки</w:t>
            </w:r>
          </w:p>
        </w:tc>
        <w:tc>
          <w:tcPr>
            <w:tcW w:w="72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Наименование объекта закупки</w:t>
            </w:r>
          </w:p>
        </w:tc>
        <w:tc>
          <w:tcPr>
            <w:tcW w:w="158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3032" w:type="dxa"/>
            <w:gridSpan w:val="5"/>
          </w:tcPr>
          <w:p w:rsidR="00D97FBB" w:rsidRDefault="00D97FBB">
            <w:pPr>
              <w:pStyle w:val="ConsPlusNormal"/>
              <w:jc w:val="center"/>
            </w:pPr>
            <w:r>
              <w:t>Объем финансового обеспечения</w:t>
            </w:r>
          </w:p>
        </w:tc>
        <w:tc>
          <w:tcPr>
            <w:tcW w:w="680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Сроки (периодичность) осуществления планируемых закупок</w:t>
            </w:r>
          </w:p>
        </w:tc>
        <w:tc>
          <w:tcPr>
            <w:tcW w:w="1928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 xml:space="preserve">Наличие сведений о закупках в соответствии с </w:t>
            </w:r>
            <w:hyperlink r:id="rId67" w:history="1">
              <w:r>
                <w:rPr>
                  <w:color w:val="0000FF"/>
                </w:rPr>
                <w:t>пунктом 7 части 2 статьи 17</w:t>
              </w:r>
            </w:hyperlink>
            <w: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</w:t>
            </w:r>
            <w:r>
              <w:lastRenderedPageBreak/>
              <w:t>нужд" ("да" или "нет")</w:t>
            </w:r>
          </w:p>
        </w:tc>
        <w:tc>
          <w:tcPr>
            <w:tcW w:w="1006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lastRenderedPageBreak/>
              <w:t>Сведения об обязательном общественном обсуждении ("да" или "нет")</w:t>
            </w:r>
          </w:p>
        </w:tc>
        <w:tc>
          <w:tcPr>
            <w:tcW w:w="7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Обоснование внесения изменений</w:t>
            </w:r>
          </w:p>
        </w:tc>
      </w:tr>
      <w:tr w:rsidR="00D97FBB">
        <w:tc>
          <w:tcPr>
            <w:tcW w:w="567" w:type="dxa"/>
            <w:vMerge/>
          </w:tcPr>
          <w:p w:rsidR="00D97FBB" w:rsidRDefault="00D97FBB"/>
        </w:tc>
        <w:tc>
          <w:tcPr>
            <w:tcW w:w="763" w:type="dxa"/>
            <w:vMerge/>
          </w:tcPr>
          <w:p w:rsidR="00D97FBB" w:rsidRDefault="00D97FBB"/>
        </w:tc>
        <w:tc>
          <w:tcPr>
            <w:tcW w:w="175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наименование мероприятия государственной программы Российской Федерации либо непрограммные направления деятельности (функции, полномочия)</w:t>
            </w:r>
          </w:p>
        </w:tc>
        <w:tc>
          <w:tcPr>
            <w:tcW w:w="1361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 xml:space="preserve">ожидаемый результат реализации мероприятия государственной программы Российской Федерации </w:t>
            </w:r>
            <w:hyperlink w:anchor="P33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727" w:type="dxa"/>
            <w:vMerge/>
          </w:tcPr>
          <w:p w:rsidR="00D97FBB" w:rsidRDefault="00D97FBB"/>
        </w:tc>
        <w:tc>
          <w:tcPr>
            <w:tcW w:w="1587" w:type="dxa"/>
            <w:vMerge/>
          </w:tcPr>
          <w:p w:rsidR="00D97FBB" w:rsidRDefault="00D97FBB"/>
        </w:tc>
        <w:tc>
          <w:tcPr>
            <w:tcW w:w="4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578" w:type="dxa"/>
            <w:gridSpan w:val="4"/>
          </w:tcPr>
          <w:p w:rsidR="00D97FBB" w:rsidRDefault="00D97FBB">
            <w:pPr>
              <w:pStyle w:val="ConsPlusNormal"/>
              <w:jc w:val="center"/>
            </w:pPr>
            <w:r>
              <w:t>в том числе планируемые платежи</w:t>
            </w:r>
          </w:p>
        </w:tc>
        <w:tc>
          <w:tcPr>
            <w:tcW w:w="680" w:type="dxa"/>
            <w:vMerge/>
          </w:tcPr>
          <w:p w:rsidR="00D97FBB" w:rsidRDefault="00D97FBB"/>
        </w:tc>
        <w:tc>
          <w:tcPr>
            <w:tcW w:w="1928" w:type="dxa"/>
            <w:vMerge/>
          </w:tcPr>
          <w:p w:rsidR="00D97FBB" w:rsidRDefault="00D97FBB"/>
        </w:tc>
        <w:tc>
          <w:tcPr>
            <w:tcW w:w="1006" w:type="dxa"/>
            <w:vMerge/>
          </w:tcPr>
          <w:p w:rsidR="00D97FBB" w:rsidRDefault="00D97FBB"/>
        </w:tc>
        <w:tc>
          <w:tcPr>
            <w:tcW w:w="754" w:type="dxa"/>
            <w:vMerge/>
          </w:tcPr>
          <w:p w:rsidR="00D97FBB" w:rsidRDefault="00D97FBB"/>
        </w:tc>
      </w:tr>
      <w:tr w:rsidR="00D97FBB">
        <w:tc>
          <w:tcPr>
            <w:tcW w:w="567" w:type="dxa"/>
            <w:vMerge/>
          </w:tcPr>
          <w:p w:rsidR="00D97FBB" w:rsidRDefault="00D97FBB"/>
        </w:tc>
        <w:tc>
          <w:tcPr>
            <w:tcW w:w="763" w:type="dxa"/>
            <w:vMerge/>
          </w:tcPr>
          <w:p w:rsidR="00D97FBB" w:rsidRDefault="00D97FBB"/>
        </w:tc>
        <w:tc>
          <w:tcPr>
            <w:tcW w:w="1757" w:type="dxa"/>
            <w:vMerge/>
          </w:tcPr>
          <w:p w:rsidR="00D97FBB" w:rsidRDefault="00D97FBB"/>
        </w:tc>
        <w:tc>
          <w:tcPr>
            <w:tcW w:w="1361" w:type="dxa"/>
            <w:vMerge/>
          </w:tcPr>
          <w:p w:rsidR="00D97FBB" w:rsidRDefault="00D97FBB"/>
        </w:tc>
        <w:tc>
          <w:tcPr>
            <w:tcW w:w="727" w:type="dxa"/>
            <w:vMerge/>
          </w:tcPr>
          <w:p w:rsidR="00D97FBB" w:rsidRDefault="00D97FBB"/>
        </w:tc>
        <w:tc>
          <w:tcPr>
            <w:tcW w:w="1587" w:type="dxa"/>
            <w:vMerge/>
          </w:tcPr>
          <w:p w:rsidR="00D97FBB" w:rsidRDefault="00D97FBB"/>
        </w:tc>
        <w:tc>
          <w:tcPr>
            <w:tcW w:w="454" w:type="dxa"/>
            <w:vMerge/>
          </w:tcPr>
          <w:p w:rsidR="00D97FBB" w:rsidRDefault="00D97FBB"/>
        </w:tc>
        <w:tc>
          <w:tcPr>
            <w:tcW w:w="7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1257" w:type="dxa"/>
            <w:gridSpan w:val="2"/>
          </w:tcPr>
          <w:p w:rsidR="00D97FBB" w:rsidRDefault="00D97FBB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56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80" w:type="dxa"/>
            <w:vMerge/>
          </w:tcPr>
          <w:p w:rsidR="00D97FBB" w:rsidRDefault="00D97FBB"/>
        </w:tc>
        <w:tc>
          <w:tcPr>
            <w:tcW w:w="1928" w:type="dxa"/>
            <w:vMerge/>
          </w:tcPr>
          <w:p w:rsidR="00D97FBB" w:rsidRDefault="00D97FBB"/>
        </w:tc>
        <w:tc>
          <w:tcPr>
            <w:tcW w:w="1006" w:type="dxa"/>
            <w:vMerge/>
          </w:tcPr>
          <w:p w:rsidR="00D97FBB" w:rsidRDefault="00D97FBB"/>
        </w:tc>
        <w:tc>
          <w:tcPr>
            <w:tcW w:w="754" w:type="dxa"/>
            <w:vMerge/>
          </w:tcPr>
          <w:p w:rsidR="00D97FBB" w:rsidRDefault="00D97FBB"/>
        </w:tc>
      </w:tr>
      <w:tr w:rsidR="00D97FBB">
        <w:tc>
          <w:tcPr>
            <w:tcW w:w="567" w:type="dxa"/>
            <w:vMerge/>
          </w:tcPr>
          <w:p w:rsidR="00D97FBB" w:rsidRDefault="00D97FBB"/>
        </w:tc>
        <w:tc>
          <w:tcPr>
            <w:tcW w:w="763" w:type="dxa"/>
            <w:vMerge/>
          </w:tcPr>
          <w:p w:rsidR="00D97FBB" w:rsidRDefault="00D97FBB"/>
        </w:tc>
        <w:tc>
          <w:tcPr>
            <w:tcW w:w="1757" w:type="dxa"/>
            <w:vMerge/>
          </w:tcPr>
          <w:p w:rsidR="00D97FBB" w:rsidRDefault="00D97FBB"/>
        </w:tc>
        <w:tc>
          <w:tcPr>
            <w:tcW w:w="1361" w:type="dxa"/>
            <w:vMerge/>
          </w:tcPr>
          <w:p w:rsidR="00D97FBB" w:rsidRDefault="00D97FBB"/>
        </w:tc>
        <w:tc>
          <w:tcPr>
            <w:tcW w:w="727" w:type="dxa"/>
            <w:vMerge/>
          </w:tcPr>
          <w:p w:rsidR="00D97FBB" w:rsidRDefault="00D97FBB"/>
        </w:tc>
        <w:tc>
          <w:tcPr>
            <w:tcW w:w="1587" w:type="dxa"/>
            <w:vMerge/>
          </w:tcPr>
          <w:p w:rsidR="00D97FBB" w:rsidRDefault="00D97FBB"/>
        </w:tc>
        <w:tc>
          <w:tcPr>
            <w:tcW w:w="454" w:type="dxa"/>
            <w:vMerge/>
          </w:tcPr>
          <w:p w:rsidR="00D97FBB" w:rsidRDefault="00D97FBB"/>
        </w:tc>
        <w:tc>
          <w:tcPr>
            <w:tcW w:w="754" w:type="dxa"/>
            <w:vMerge/>
          </w:tcPr>
          <w:p w:rsidR="00D97FBB" w:rsidRDefault="00D97FBB"/>
        </w:tc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на первый год</w:t>
            </w:r>
          </w:p>
        </w:tc>
        <w:tc>
          <w:tcPr>
            <w:tcW w:w="690" w:type="dxa"/>
          </w:tcPr>
          <w:p w:rsidR="00D97FBB" w:rsidRDefault="00D97FBB">
            <w:pPr>
              <w:pStyle w:val="ConsPlusNormal"/>
              <w:jc w:val="center"/>
            </w:pPr>
            <w:r>
              <w:t>на второй год</w:t>
            </w:r>
          </w:p>
        </w:tc>
        <w:tc>
          <w:tcPr>
            <w:tcW w:w="567" w:type="dxa"/>
            <w:vMerge/>
          </w:tcPr>
          <w:p w:rsidR="00D97FBB" w:rsidRDefault="00D97FBB"/>
        </w:tc>
        <w:tc>
          <w:tcPr>
            <w:tcW w:w="680" w:type="dxa"/>
            <w:vMerge/>
          </w:tcPr>
          <w:p w:rsidR="00D97FBB" w:rsidRDefault="00D97FBB"/>
        </w:tc>
        <w:tc>
          <w:tcPr>
            <w:tcW w:w="1928" w:type="dxa"/>
            <w:vMerge/>
          </w:tcPr>
          <w:p w:rsidR="00D97FBB" w:rsidRDefault="00D97FBB"/>
        </w:tc>
        <w:tc>
          <w:tcPr>
            <w:tcW w:w="1006" w:type="dxa"/>
            <w:vMerge/>
          </w:tcPr>
          <w:p w:rsidR="00D97FBB" w:rsidRDefault="00D97FBB"/>
        </w:tc>
        <w:tc>
          <w:tcPr>
            <w:tcW w:w="754" w:type="dxa"/>
            <w:vMerge/>
          </w:tcPr>
          <w:p w:rsidR="00D97FBB" w:rsidRDefault="00D97FBB"/>
        </w:tc>
      </w:tr>
      <w:tr w:rsidR="00D97FBB"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3" w:type="dxa"/>
          </w:tcPr>
          <w:p w:rsidR="00D97FBB" w:rsidRDefault="00D97F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D97FBB" w:rsidRDefault="00D97F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97FBB" w:rsidRDefault="00D97F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7" w:type="dxa"/>
          </w:tcPr>
          <w:p w:rsidR="00D97FBB" w:rsidRDefault="00D97F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D97FBB" w:rsidRDefault="00D97FB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4" w:type="dxa"/>
          </w:tcPr>
          <w:p w:rsidR="00D97FBB" w:rsidRDefault="00D97FB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4" w:type="dxa"/>
          </w:tcPr>
          <w:p w:rsidR="00D97FBB" w:rsidRDefault="00D97FB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D97FBB" w:rsidRDefault="00D97FB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D97FBB" w:rsidRDefault="00D97FB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D97FBB" w:rsidRDefault="00D97FB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06" w:type="dxa"/>
          </w:tcPr>
          <w:p w:rsidR="00D97FBB" w:rsidRDefault="00D97FB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54" w:type="dxa"/>
          </w:tcPr>
          <w:p w:rsidR="00D97FBB" w:rsidRDefault="00D97FBB">
            <w:pPr>
              <w:pStyle w:val="ConsPlusNormal"/>
              <w:jc w:val="center"/>
            </w:pPr>
            <w:r>
              <w:t>15</w:t>
            </w:r>
          </w:p>
        </w:tc>
      </w:tr>
      <w:tr w:rsidR="00D97FBB"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63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75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361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2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8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928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006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63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75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361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2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8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928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006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63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75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361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2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8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928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006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</w:tr>
      <w:tr w:rsidR="00D97FBB">
        <w:tblPrEx>
          <w:tblBorders>
            <w:right w:val="nil"/>
          </w:tblBorders>
        </w:tblPrEx>
        <w:tc>
          <w:tcPr>
            <w:tcW w:w="6762" w:type="dxa"/>
            <w:gridSpan w:val="6"/>
          </w:tcPr>
          <w:p w:rsidR="00D97FBB" w:rsidRDefault="00D97FBB">
            <w:pPr>
              <w:pStyle w:val="ConsPlusNormal"/>
              <w:jc w:val="right"/>
            </w:pPr>
            <w:r>
              <w:t>Итого для осуществления закупок</w:t>
            </w: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368" w:type="dxa"/>
            <w:gridSpan w:val="4"/>
            <w:vMerge w:val="restart"/>
            <w:tcBorders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blPrEx>
          <w:tblBorders>
            <w:right w:val="nil"/>
          </w:tblBorders>
        </w:tblPrEx>
        <w:tc>
          <w:tcPr>
            <w:tcW w:w="6762" w:type="dxa"/>
            <w:gridSpan w:val="6"/>
          </w:tcPr>
          <w:p w:rsidR="00D97FBB" w:rsidRDefault="00D97FBB">
            <w:pPr>
              <w:pStyle w:val="ConsPlusNormal"/>
              <w:jc w:val="right"/>
            </w:pPr>
            <w:r>
              <w:t xml:space="preserve">В том числе по коду бюджетной классификации ______/по соглашению N _____ от _________ </w:t>
            </w:r>
            <w:hyperlink w:anchor="P333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368" w:type="dxa"/>
            <w:gridSpan w:val="4"/>
            <w:vMerge/>
            <w:tcBorders>
              <w:bottom w:val="nil"/>
              <w:right w:val="nil"/>
            </w:tcBorders>
          </w:tcPr>
          <w:p w:rsidR="00D97FBB" w:rsidRDefault="00D97FBB"/>
        </w:tc>
      </w:tr>
    </w:tbl>
    <w:p w:rsidR="00D97FBB" w:rsidRDefault="00D97FBB">
      <w:pPr>
        <w:sectPr w:rsidR="00D97F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nformat"/>
        <w:jc w:val="both"/>
      </w:pPr>
      <w:r>
        <w:t>Ответственный исполнитель _____________ _________ _________________________</w:t>
      </w:r>
    </w:p>
    <w:p w:rsidR="00D97FBB" w:rsidRDefault="00D97FBB">
      <w:pPr>
        <w:pStyle w:val="ConsPlusNonformat"/>
        <w:jc w:val="both"/>
      </w:pPr>
      <w:r>
        <w:t xml:space="preserve">                           (</w:t>
      </w:r>
      <w:proofErr w:type="gramStart"/>
      <w:r>
        <w:t>должность)  (</w:t>
      </w:r>
      <w:proofErr w:type="gramEnd"/>
      <w:r>
        <w:t>подпись)   (расшифровка подписи)</w:t>
      </w:r>
    </w:p>
    <w:p w:rsidR="00D97FBB" w:rsidRDefault="00D97FBB">
      <w:pPr>
        <w:pStyle w:val="ConsPlusNonformat"/>
        <w:jc w:val="both"/>
      </w:pPr>
    </w:p>
    <w:p w:rsidR="00D97FBB" w:rsidRDefault="00D97FBB">
      <w:pPr>
        <w:pStyle w:val="ConsPlusNonformat"/>
        <w:jc w:val="both"/>
      </w:pPr>
      <w:r>
        <w:t>"__" ___________ 20__ г.</w:t>
      </w:r>
    </w:p>
    <w:p w:rsidR="00D97FBB" w:rsidRDefault="00D97FBB">
      <w:pPr>
        <w:pStyle w:val="ConsPlusNormal"/>
        <w:ind w:firstLine="540"/>
        <w:jc w:val="both"/>
      </w:pPr>
    </w:p>
    <w:p w:rsidR="00D97FBB" w:rsidRDefault="00D97FBB">
      <w:pPr>
        <w:pStyle w:val="ConsPlusNormal"/>
        <w:ind w:firstLine="540"/>
        <w:jc w:val="both"/>
      </w:pPr>
      <w:r>
        <w:t>--------------------------------</w:t>
      </w:r>
    </w:p>
    <w:p w:rsidR="00D97FBB" w:rsidRDefault="00D97FBB">
      <w:pPr>
        <w:pStyle w:val="ConsPlusNormal"/>
        <w:ind w:firstLine="540"/>
        <w:jc w:val="both"/>
      </w:pPr>
      <w:bookmarkStart w:id="17" w:name="P331"/>
      <w:bookmarkEnd w:id="17"/>
      <w:r>
        <w:t>&lt;*&gt; Заполняется в отношении плана закупок, осуществляемых федеральным государственным бюджетным учреждением, федеральным государственным автономным учреждением или федеральным государственным унитарным предприятием в рамках переданных ему федеральным органом государственной власти (государственным органом),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Государственной корпорацией по атомной энергии "</w:t>
      </w:r>
      <w:proofErr w:type="spellStart"/>
      <w:r>
        <w:t>Росатом</w:t>
      </w:r>
      <w:proofErr w:type="spellEnd"/>
      <w:r>
        <w:t>" и органом управления государственным внебюджетным фондом Российской Федерации полномочий государственного заказчика по заключению и исполнению от лица указанных органов и корпораций государственных контрактов.</w:t>
      </w:r>
    </w:p>
    <w:p w:rsidR="00D97FBB" w:rsidRDefault="00D97FBB">
      <w:pPr>
        <w:pStyle w:val="ConsPlusNormal"/>
        <w:ind w:firstLine="540"/>
        <w:jc w:val="both"/>
      </w:pPr>
      <w:bookmarkStart w:id="18" w:name="P332"/>
      <w:bookmarkEnd w:id="18"/>
      <w:r>
        <w:t>&lt;**&gt; Графа заполняется в случае, если планируемая закупка включена в государственную программу Российской Федерации.</w:t>
      </w:r>
    </w:p>
    <w:p w:rsidR="00D97FBB" w:rsidRDefault="00D97FBB">
      <w:pPr>
        <w:pStyle w:val="ConsPlusNormal"/>
        <w:ind w:firstLine="540"/>
        <w:jc w:val="both"/>
      </w:pPr>
      <w:bookmarkStart w:id="19" w:name="P333"/>
      <w:bookmarkEnd w:id="19"/>
      <w:r>
        <w:t>&lt;***&gt; Информация об объеме финансового обеспечения по коду бюджетной классификации вносится государственными заказчиками, осуществляющими закупки для обеспечения федеральных нужд, в разрезе раздела, подраздела, целевой статьи, вида расходов. Информация об объеме финансового обеспечения вносится федеральными государственными унитарными предприятиями, осуществляющими закупки для обеспечения федеральных нужд, в разрезе каждого соглашения о предоставлении субсидии из средств федерального бюджета. Информация об объеме финансового обеспечения по соглашению о предоставлении субсидии из средств федерального бюджета не вносится федеральными бюджетными и автономными учреждениями.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right"/>
        <w:outlineLvl w:val="2"/>
      </w:pPr>
      <w:r>
        <w:t>Приложение</w:t>
      </w:r>
    </w:p>
    <w:p w:rsidR="00D97FBB" w:rsidRDefault="00D97FBB">
      <w:pPr>
        <w:pStyle w:val="ConsPlusNormal"/>
        <w:jc w:val="right"/>
      </w:pPr>
      <w:r>
        <w:t>к плану закупок товаров,</w:t>
      </w:r>
    </w:p>
    <w:p w:rsidR="00D97FBB" w:rsidRDefault="00D97FBB">
      <w:pPr>
        <w:pStyle w:val="ConsPlusNormal"/>
        <w:jc w:val="right"/>
      </w:pPr>
      <w:r>
        <w:t>работ, услуг для обеспечения</w:t>
      </w:r>
    </w:p>
    <w:p w:rsidR="00D97FBB" w:rsidRDefault="00D97FBB">
      <w:pPr>
        <w:pStyle w:val="ConsPlusNormal"/>
        <w:jc w:val="right"/>
      </w:pPr>
      <w:r>
        <w:t>федеральных нужд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nformat"/>
        <w:jc w:val="both"/>
      </w:pPr>
      <w:r>
        <w:t xml:space="preserve">                                                 УТВЕРЖДАЮ</w:t>
      </w:r>
    </w:p>
    <w:p w:rsidR="00D97FBB" w:rsidRDefault="00D97FBB">
      <w:pPr>
        <w:pStyle w:val="ConsPlusNonformat"/>
        <w:jc w:val="both"/>
      </w:pPr>
      <w:r>
        <w:t xml:space="preserve">                                    Руководитель (уполномоченное лицо)</w:t>
      </w:r>
    </w:p>
    <w:p w:rsidR="00D97FBB" w:rsidRDefault="00D97FBB">
      <w:pPr>
        <w:pStyle w:val="ConsPlusNonformat"/>
        <w:jc w:val="both"/>
      </w:pPr>
      <w:r>
        <w:t xml:space="preserve">                                ___________ _________ _____________________</w:t>
      </w:r>
    </w:p>
    <w:p w:rsidR="00D97FBB" w:rsidRDefault="00D97FBB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D97FBB" w:rsidRDefault="00D97FBB">
      <w:pPr>
        <w:pStyle w:val="ConsPlusNonformat"/>
        <w:jc w:val="both"/>
      </w:pPr>
    </w:p>
    <w:p w:rsidR="00D97FBB" w:rsidRDefault="00D97FBB">
      <w:pPr>
        <w:pStyle w:val="ConsPlusNonformat"/>
        <w:jc w:val="both"/>
      </w:pPr>
      <w:r>
        <w:t xml:space="preserve">                                        "__" _____________ 20__ г.</w:t>
      </w:r>
    </w:p>
    <w:p w:rsidR="00D97FBB" w:rsidRDefault="00D97FB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1587"/>
      </w:tblGrid>
      <w:tr w:rsidR="00D97FBB">
        <w:tc>
          <w:tcPr>
            <w:tcW w:w="7483" w:type="dxa"/>
            <w:tcBorders>
              <w:top w:val="nil"/>
              <w:left w:val="nil"/>
              <w:bottom w:val="nil"/>
            </w:tcBorders>
          </w:tcPr>
          <w:p w:rsidR="00D97FBB" w:rsidRDefault="00D97FBB">
            <w:pPr>
              <w:pStyle w:val="ConsPlusNormal"/>
              <w:jc w:val="right"/>
            </w:pPr>
            <w:r>
              <w:t>Гриф секретности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</w:tbl>
    <w:p w:rsidR="00D97FBB" w:rsidRDefault="00D97FBB">
      <w:pPr>
        <w:sectPr w:rsidR="00D97FBB">
          <w:pgSz w:w="11905" w:h="16838"/>
          <w:pgMar w:top="1134" w:right="850" w:bottom="1134" w:left="1701" w:header="0" w:footer="0" w:gutter="0"/>
          <w:cols w:space="720"/>
        </w:sectPr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nformat"/>
        <w:jc w:val="both"/>
      </w:pPr>
      <w:r>
        <w:t xml:space="preserve">                       Закупки товаров, работ, услуг</w:t>
      </w:r>
    </w:p>
    <w:p w:rsidR="00D97FBB" w:rsidRDefault="00D97FBB">
      <w:pPr>
        <w:pStyle w:val="ConsPlusNonformat"/>
        <w:jc w:val="both"/>
      </w:pPr>
      <w:r>
        <w:t xml:space="preserve">          для обеспечения федеральных нужд на 20__ финансовый год</w:t>
      </w:r>
    </w:p>
    <w:p w:rsidR="00D97FBB" w:rsidRDefault="00D97FBB">
      <w:pPr>
        <w:pStyle w:val="ConsPlusNonformat"/>
        <w:jc w:val="both"/>
      </w:pPr>
      <w:r>
        <w:t xml:space="preserve">        и на плановый период 20__ и 20__ годов, сведения о которых</w:t>
      </w:r>
    </w:p>
    <w:p w:rsidR="00D97FBB" w:rsidRDefault="00D97FBB">
      <w:pPr>
        <w:pStyle w:val="ConsPlusNonformat"/>
        <w:jc w:val="both"/>
      </w:pPr>
      <w:r>
        <w:t xml:space="preserve">                     составляют государственную тайну</w:t>
      </w:r>
    </w:p>
    <w:p w:rsidR="00D97FBB" w:rsidRDefault="00D97FBB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2891"/>
        <w:gridCol w:w="1587"/>
        <w:gridCol w:w="1020"/>
      </w:tblGrid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center"/>
            </w:pPr>
            <w:r>
              <w:t>Коды</w:t>
            </w: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/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/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Организационно-правовая форма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8" w:history="1">
              <w:r>
                <w:rPr>
                  <w:color w:val="0000FF"/>
                </w:rPr>
                <w:t>ОКОПФ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Форма собственности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69" w:history="1">
              <w:r>
                <w:rPr>
                  <w:color w:val="0000FF"/>
                </w:rPr>
                <w:t>ОКФС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Место нахождения (адрес), телефон, адрес электронной почты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70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  <w:hyperlink w:anchor="P4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 xml:space="preserve">Место нахождения (адрес), телефон, адрес электронной почты </w:t>
            </w:r>
            <w:hyperlink w:anchor="P48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7FBB" w:rsidRDefault="00D97FBB">
            <w:pPr>
              <w:pStyle w:val="ConsPlusNormal"/>
              <w:jc w:val="right"/>
            </w:pPr>
            <w:r>
              <w:t xml:space="preserve">по </w:t>
            </w:r>
            <w:hyperlink r:id="rId71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  <w:r>
              <w:t>Вид документа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  <w:jc w:val="center"/>
            </w:pPr>
            <w:r>
              <w:t>(базовый - "0", измененный - "1" и далее в порядке возрастания)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дата внесения изменения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D97FBB" w:rsidRDefault="00D97FBB">
            <w:pPr>
              <w:pStyle w:val="ConsPlusNormal"/>
              <w:jc w:val="both"/>
            </w:pPr>
            <w:r>
              <w:t>Единица измерения: рубль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FBB" w:rsidRDefault="00D97FBB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BB" w:rsidRDefault="00D97FBB">
            <w:pPr>
              <w:pStyle w:val="ConsPlusNormal"/>
              <w:jc w:val="center"/>
            </w:pPr>
            <w:hyperlink r:id="rId72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D97FBB" w:rsidRDefault="00D97FB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79"/>
        <w:gridCol w:w="1757"/>
        <w:gridCol w:w="1361"/>
        <w:gridCol w:w="850"/>
        <w:gridCol w:w="1531"/>
        <w:gridCol w:w="454"/>
        <w:gridCol w:w="754"/>
        <w:gridCol w:w="567"/>
        <w:gridCol w:w="695"/>
        <w:gridCol w:w="454"/>
        <w:gridCol w:w="622"/>
        <w:gridCol w:w="1984"/>
        <w:gridCol w:w="802"/>
      </w:tblGrid>
      <w:tr w:rsidR="00D97FBB">
        <w:tc>
          <w:tcPr>
            <w:tcW w:w="510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79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Идентификационный код закупки</w:t>
            </w:r>
          </w:p>
        </w:tc>
        <w:tc>
          <w:tcPr>
            <w:tcW w:w="3118" w:type="dxa"/>
            <w:gridSpan w:val="2"/>
          </w:tcPr>
          <w:p w:rsidR="00D97FBB" w:rsidRDefault="00D97FBB">
            <w:pPr>
              <w:pStyle w:val="ConsPlusNormal"/>
              <w:jc w:val="center"/>
            </w:pPr>
            <w:r>
              <w:t>Цель осуществления закупки</w:t>
            </w:r>
          </w:p>
        </w:tc>
        <w:tc>
          <w:tcPr>
            <w:tcW w:w="850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Наименование объекта закупки</w:t>
            </w:r>
          </w:p>
        </w:tc>
        <w:tc>
          <w:tcPr>
            <w:tcW w:w="1531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2924" w:type="dxa"/>
            <w:gridSpan w:val="5"/>
          </w:tcPr>
          <w:p w:rsidR="00D97FBB" w:rsidRDefault="00D97FBB">
            <w:pPr>
              <w:pStyle w:val="ConsPlusNormal"/>
              <w:jc w:val="center"/>
            </w:pPr>
            <w:r>
              <w:t>Объем финансового обеспечения</w:t>
            </w:r>
          </w:p>
        </w:tc>
        <w:tc>
          <w:tcPr>
            <w:tcW w:w="622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Сроки (периодичность) осуществления планируемых закупок</w:t>
            </w:r>
          </w:p>
        </w:tc>
        <w:tc>
          <w:tcPr>
            <w:tcW w:w="198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 xml:space="preserve">Наличие сведений о закупках в соответствии с </w:t>
            </w:r>
            <w:hyperlink r:id="rId73" w:history="1">
              <w:r>
                <w:rPr>
                  <w:color w:val="0000FF"/>
                </w:rPr>
                <w:t>пунктом 7 части 2 статьи 17</w:t>
              </w:r>
            </w:hyperlink>
            <w: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("да" или "нет")</w:t>
            </w:r>
          </w:p>
        </w:tc>
        <w:tc>
          <w:tcPr>
            <w:tcW w:w="802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Сведения об обязательном общественном обсуждении</w:t>
            </w:r>
          </w:p>
        </w:tc>
      </w:tr>
      <w:tr w:rsidR="00D97FBB">
        <w:tc>
          <w:tcPr>
            <w:tcW w:w="510" w:type="dxa"/>
            <w:vMerge/>
          </w:tcPr>
          <w:p w:rsidR="00D97FBB" w:rsidRDefault="00D97FBB"/>
        </w:tc>
        <w:tc>
          <w:tcPr>
            <w:tcW w:w="779" w:type="dxa"/>
            <w:vMerge/>
          </w:tcPr>
          <w:p w:rsidR="00D97FBB" w:rsidRDefault="00D97FBB"/>
        </w:tc>
        <w:tc>
          <w:tcPr>
            <w:tcW w:w="1757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наименование мероприятия государственной программы Российской Федерации либо непрограммные направления деятельности (функции, полномочия)</w:t>
            </w:r>
          </w:p>
        </w:tc>
        <w:tc>
          <w:tcPr>
            <w:tcW w:w="1361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 xml:space="preserve">ожидаемый результат реализации мероприятия государственной программы Российской Федерации </w:t>
            </w:r>
            <w:hyperlink w:anchor="P481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850" w:type="dxa"/>
            <w:vMerge/>
          </w:tcPr>
          <w:p w:rsidR="00D97FBB" w:rsidRDefault="00D97FBB"/>
        </w:tc>
        <w:tc>
          <w:tcPr>
            <w:tcW w:w="1531" w:type="dxa"/>
            <w:vMerge/>
          </w:tcPr>
          <w:p w:rsidR="00D97FBB" w:rsidRDefault="00D97FBB"/>
        </w:tc>
        <w:tc>
          <w:tcPr>
            <w:tcW w:w="4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70" w:type="dxa"/>
            <w:gridSpan w:val="4"/>
          </w:tcPr>
          <w:p w:rsidR="00D97FBB" w:rsidRDefault="00D97FBB">
            <w:pPr>
              <w:pStyle w:val="ConsPlusNormal"/>
              <w:jc w:val="center"/>
            </w:pPr>
            <w:r>
              <w:t>в том числе планируемые платежи</w:t>
            </w:r>
          </w:p>
        </w:tc>
        <w:tc>
          <w:tcPr>
            <w:tcW w:w="622" w:type="dxa"/>
            <w:vMerge/>
          </w:tcPr>
          <w:p w:rsidR="00D97FBB" w:rsidRDefault="00D97FBB"/>
        </w:tc>
        <w:tc>
          <w:tcPr>
            <w:tcW w:w="1984" w:type="dxa"/>
            <w:vMerge/>
          </w:tcPr>
          <w:p w:rsidR="00D97FBB" w:rsidRDefault="00D97FBB"/>
        </w:tc>
        <w:tc>
          <w:tcPr>
            <w:tcW w:w="802" w:type="dxa"/>
            <w:vMerge/>
          </w:tcPr>
          <w:p w:rsidR="00D97FBB" w:rsidRDefault="00D97FBB"/>
        </w:tc>
      </w:tr>
      <w:tr w:rsidR="00D97FBB">
        <w:tc>
          <w:tcPr>
            <w:tcW w:w="510" w:type="dxa"/>
            <w:vMerge/>
          </w:tcPr>
          <w:p w:rsidR="00D97FBB" w:rsidRDefault="00D97FBB"/>
        </w:tc>
        <w:tc>
          <w:tcPr>
            <w:tcW w:w="779" w:type="dxa"/>
            <w:vMerge/>
          </w:tcPr>
          <w:p w:rsidR="00D97FBB" w:rsidRDefault="00D97FBB"/>
        </w:tc>
        <w:tc>
          <w:tcPr>
            <w:tcW w:w="1757" w:type="dxa"/>
            <w:vMerge/>
          </w:tcPr>
          <w:p w:rsidR="00D97FBB" w:rsidRDefault="00D97FBB"/>
        </w:tc>
        <w:tc>
          <w:tcPr>
            <w:tcW w:w="1361" w:type="dxa"/>
            <w:vMerge/>
          </w:tcPr>
          <w:p w:rsidR="00D97FBB" w:rsidRDefault="00D97FBB"/>
        </w:tc>
        <w:tc>
          <w:tcPr>
            <w:tcW w:w="850" w:type="dxa"/>
            <w:vMerge/>
          </w:tcPr>
          <w:p w:rsidR="00D97FBB" w:rsidRDefault="00D97FBB"/>
        </w:tc>
        <w:tc>
          <w:tcPr>
            <w:tcW w:w="1531" w:type="dxa"/>
            <w:vMerge/>
          </w:tcPr>
          <w:p w:rsidR="00D97FBB" w:rsidRDefault="00D97FBB"/>
        </w:tc>
        <w:tc>
          <w:tcPr>
            <w:tcW w:w="454" w:type="dxa"/>
            <w:vMerge/>
          </w:tcPr>
          <w:p w:rsidR="00D97FBB" w:rsidRDefault="00D97FBB"/>
        </w:tc>
        <w:tc>
          <w:tcPr>
            <w:tcW w:w="7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1262" w:type="dxa"/>
            <w:gridSpan w:val="2"/>
          </w:tcPr>
          <w:p w:rsidR="00D97FBB" w:rsidRDefault="00D97FBB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454" w:type="dxa"/>
            <w:vMerge w:val="restart"/>
          </w:tcPr>
          <w:p w:rsidR="00D97FBB" w:rsidRDefault="00D97FBB">
            <w:pPr>
              <w:pStyle w:val="ConsPlusNormal"/>
              <w:jc w:val="center"/>
            </w:pPr>
            <w:r>
              <w:t>последующие годы</w:t>
            </w:r>
          </w:p>
        </w:tc>
        <w:tc>
          <w:tcPr>
            <w:tcW w:w="622" w:type="dxa"/>
            <w:vMerge/>
          </w:tcPr>
          <w:p w:rsidR="00D97FBB" w:rsidRDefault="00D97FBB"/>
        </w:tc>
        <w:tc>
          <w:tcPr>
            <w:tcW w:w="1984" w:type="dxa"/>
            <w:vMerge/>
          </w:tcPr>
          <w:p w:rsidR="00D97FBB" w:rsidRDefault="00D97FBB"/>
        </w:tc>
        <w:tc>
          <w:tcPr>
            <w:tcW w:w="802" w:type="dxa"/>
            <w:vMerge/>
          </w:tcPr>
          <w:p w:rsidR="00D97FBB" w:rsidRDefault="00D97FBB"/>
        </w:tc>
      </w:tr>
      <w:tr w:rsidR="00D97FBB">
        <w:tc>
          <w:tcPr>
            <w:tcW w:w="510" w:type="dxa"/>
            <w:vMerge/>
          </w:tcPr>
          <w:p w:rsidR="00D97FBB" w:rsidRDefault="00D97FBB"/>
        </w:tc>
        <w:tc>
          <w:tcPr>
            <w:tcW w:w="779" w:type="dxa"/>
            <w:vMerge/>
          </w:tcPr>
          <w:p w:rsidR="00D97FBB" w:rsidRDefault="00D97FBB"/>
        </w:tc>
        <w:tc>
          <w:tcPr>
            <w:tcW w:w="1757" w:type="dxa"/>
            <w:vMerge/>
          </w:tcPr>
          <w:p w:rsidR="00D97FBB" w:rsidRDefault="00D97FBB"/>
        </w:tc>
        <w:tc>
          <w:tcPr>
            <w:tcW w:w="1361" w:type="dxa"/>
            <w:vMerge/>
          </w:tcPr>
          <w:p w:rsidR="00D97FBB" w:rsidRDefault="00D97FBB"/>
        </w:tc>
        <w:tc>
          <w:tcPr>
            <w:tcW w:w="850" w:type="dxa"/>
            <w:vMerge/>
          </w:tcPr>
          <w:p w:rsidR="00D97FBB" w:rsidRDefault="00D97FBB"/>
        </w:tc>
        <w:tc>
          <w:tcPr>
            <w:tcW w:w="1531" w:type="dxa"/>
            <w:vMerge/>
          </w:tcPr>
          <w:p w:rsidR="00D97FBB" w:rsidRDefault="00D97FBB"/>
        </w:tc>
        <w:tc>
          <w:tcPr>
            <w:tcW w:w="454" w:type="dxa"/>
            <w:vMerge/>
          </w:tcPr>
          <w:p w:rsidR="00D97FBB" w:rsidRDefault="00D97FBB"/>
        </w:tc>
        <w:tc>
          <w:tcPr>
            <w:tcW w:w="754" w:type="dxa"/>
            <w:vMerge/>
          </w:tcPr>
          <w:p w:rsidR="00D97FBB" w:rsidRDefault="00D97FBB"/>
        </w:tc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на первый год</w:t>
            </w:r>
          </w:p>
        </w:tc>
        <w:tc>
          <w:tcPr>
            <w:tcW w:w="695" w:type="dxa"/>
          </w:tcPr>
          <w:p w:rsidR="00D97FBB" w:rsidRDefault="00D97FBB">
            <w:pPr>
              <w:pStyle w:val="ConsPlusNormal"/>
              <w:jc w:val="center"/>
            </w:pPr>
            <w:r>
              <w:t>на второй год</w:t>
            </w:r>
          </w:p>
        </w:tc>
        <w:tc>
          <w:tcPr>
            <w:tcW w:w="454" w:type="dxa"/>
            <w:vMerge/>
          </w:tcPr>
          <w:p w:rsidR="00D97FBB" w:rsidRDefault="00D97FBB"/>
        </w:tc>
        <w:tc>
          <w:tcPr>
            <w:tcW w:w="622" w:type="dxa"/>
            <w:vMerge/>
          </w:tcPr>
          <w:p w:rsidR="00D97FBB" w:rsidRDefault="00D97FBB"/>
        </w:tc>
        <w:tc>
          <w:tcPr>
            <w:tcW w:w="1984" w:type="dxa"/>
            <w:vMerge/>
          </w:tcPr>
          <w:p w:rsidR="00D97FBB" w:rsidRDefault="00D97FBB"/>
        </w:tc>
        <w:tc>
          <w:tcPr>
            <w:tcW w:w="802" w:type="dxa"/>
            <w:vMerge/>
          </w:tcPr>
          <w:p w:rsidR="00D97FBB" w:rsidRDefault="00D97FBB"/>
        </w:tc>
      </w:tr>
      <w:tr w:rsidR="00D97FBB">
        <w:tc>
          <w:tcPr>
            <w:tcW w:w="510" w:type="dxa"/>
          </w:tcPr>
          <w:p w:rsidR="00D97FBB" w:rsidRDefault="00D97F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9" w:type="dxa"/>
          </w:tcPr>
          <w:p w:rsidR="00D97FBB" w:rsidRDefault="00D97F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D97FBB" w:rsidRDefault="00D97F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97FBB" w:rsidRDefault="00D97F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97FBB" w:rsidRDefault="00D97F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D97FBB" w:rsidRDefault="00D97FB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4" w:type="dxa"/>
          </w:tcPr>
          <w:p w:rsidR="00D97FBB" w:rsidRDefault="00D97FB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4" w:type="dxa"/>
          </w:tcPr>
          <w:p w:rsidR="00D97FBB" w:rsidRDefault="00D97FB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D97FBB" w:rsidRDefault="00D97FB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5" w:type="dxa"/>
          </w:tcPr>
          <w:p w:rsidR="00D97FBB" w:rsidRDefault="00D97FB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D97FBB" w:rsidRDefault="00D97FB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2" w:type="dxa"/>
          </w:tcPr>
          <w:p w:rsidR="00D97FBB" w:rsidRDefault="00D97FB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D97FBB" w:rsidRDefault="00D97FB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02" w:type="dxa"/>
          </w:tcPr>
          <w:p w:rsidR="00D97FBB" w:rsidRDefault="00D97FBB">
            <w:pPr>
              <w:pStyle w:val="ConsPlusNormal"/>
              <w:jc w:val="center"/>
            </w:pPr>
            <w:r>
              <w:t>14</w:t>
            </w:r>
          </w:p>
        </w:tc>
      </w:tr>
      <w:tr w:rsidR="00D97FBB">
        <w:tc>
          <w:tcPr>
            <w:tcW w:w="51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79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75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361" w:type="dxa"/>
          </w:tcPr>
          <w:p w:rsidR="00D97FBB" w:rsidRDefault="00D97FBB">
            <w:pPr>
              <w:pStyle w:val="ConsPlusNormal"/>
            </w:pPr>
          </w:p>
        </w:tc>
        <w:tc>
          <w:tcPr>
            <w:tcW w:w="850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531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5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22" w:type="dxa"/>
          </w:tcPr>
          <w:p w:rsidR="00D97FBB" w:rsidRDefault="00D97FBB">
            <w:pPr>
              <w:pStyle w:val="ConsPlusNormal"/>
            </w:pPr>
          </w:p>
        </w:tc>
        <w:tc>
          <w:tcPr>
            <w:tcW w:w="198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802" w:type="dxa"/>
          </w:tcPr>
          <w:p w:rsidR="00D97FBB" w:rsidRDefault="00D97FBB">
            <w:pPr>
              <w:pStyle w:val="ConsPlusNormal"/>
            </w:pPr>
          </w:p>
        </w:tc>
      </w:tr>
      <w:tr w:rsidR="00D97FBB">
        <w:tblPrEx>
          <w:tblBorders>
            <w:right w:val="nil"/>
          </w:tblBorders>
        </w:tblPrEx>
        <w:tc>
          <w:tcPr>
            <w:tcW w:w="6788" w:type="dxa"/>
            <w:gridSpan w:val="6"/>
          </w:tcPr>
          <w:p w:rsidR="00D97FBB" w:rsidRDefault="00D97FBB">
            <w:pPr>
              <w:pStyle w:val="ConsPlusNormal"/>
              <w:jc w:val="right"/>
            </w:pPr>
            <w:r>
              <w:t>Итого для осуществления закупок</w:t>
            </w: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5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3408" w:type="dxa"/>
            <w:gridSpan w:val="3"/>
            <w:vMerge w:val="restart"/>
            <w:tcBorders>
              <w:bottom w:val="nil"/>
              <w:right w:val="nil"/>
            </w:tcBorders>
          </w:tcPr>
          <w:p w:rsidR="00D97FBB" w:rsidRDefault="00D97FBB">
            <w:pPr>
              <w:pStyle w:val="ConsPlusNormal"/>
            </w:pPr>
          </w:p>
        </w:tc>
      </w:tr>
      <w:tr w:rsidR="00D97FBB">
        <w:tblPrEx>
          <w:tblBorders>
            <w:right w:val="nil"/>
          </w:tblBorders>
        </w:tblPrEx>
        <w:tc>
          <w:tcPr>
            <w:tcW w:w="6788" w:type="dxa"/>
            <w:gridSpan w:val="6"/>
          </w:tcPr>
          <w:p w:rsidR="00D97FBB" w:rsidRDefault="00D97FBB">
            <w:pPr>
              <w:pStyle w:val="ConsPlusNormal"/>
              <w:jc w:val="right"/>
            </w:pPr>
            <w:r>
              <w:t xml:space="preserve">В том числе по коду бюджетной классификации _____/по соглашению N ____ от ________ </w:t>
            </w:r>
            <w:hyperlink w:anchor="P482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7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567" w:type="dxa"/>
          </w:tcPr>
          <w:p w:rsidR="00D97FBB" w:rsidRDefault="00D97FBB">
            <w:pPr>
              <w:pStyle w:val="ConsPlusNormal"/>
            </w:pPr>
          </w:p>
        </w:tc>
        <w:tc>
          <w:tcPr>
            <w:tcW w:w="695" w:type="dxa"/>
          </w:tcPr>
          <w:p w:rsidR="00D97FBB" w:rsidRDefault="00D97FBB">
            <w:pPr>
              <w:pStyle w:val="ConsPlusNormal"/>
            </w:pPr>
          </w:p>
        </w:tc>
        <w:tc>
          <w:tcPr>
            <w:tcW w:w="454" w:type="dxa"/>
          </w:tcPr>
          <w:p w:rsidR="00D97FBB" w:rsidRDefault="00D97FBB">
            <w:pPr>
              <w:pStyle w:val="ConsPlusNormal"/>
            </w:pPr>
          </w:p>
        </w:tc>
        <w:tc>
          <w:tcPr>
            <w:tcW w:w="3408" w:type="dxa"/>
            <w:gridSpan w:val="3"/>
            <w:vMerge/>
            <w:tcBorders>
              <w:bottom w:val="nil"/>
              <w:right w:val="nil"/>
            </w:tcBorders>
          </w:tcPr>
          <w:p w:rsidR="00D97FBB" w:rsidRDefault="00D97FBB"/>
        </w:tc>
      </w:tr>
    </w:tbl>
    <w:p w:rsidR="00D97FBB" w:rsidRDefault="00D97FBB">
      <w:pPr>
        <w:pStyle w:val="ConsPlusNormal"/>
        <w:jc w:val="both"/>
      </w:pPr>
    </w:p>
    <w:p w:rsidR="00D97FBB" w:rsidRDefault="00D97FBB">
      <w:pPr>
        <w:pStyle w:val="ConsPlusNonformat"/>
        <w:jc w:val="both"/>
      </w:pPr>
      <w:r>
        <w:t>Ответственный исполнитель _____________ _________ _________________________</w:t>
      </w:r>
    </w:p>
    <w:p w:rsidR="00D97FBB" w:rsidRDefault="00D97FBB">
      <w:pPr>
        <w:pStyle w:val="ConsPlusNonformat"/>
        <w:jc w:val="both"/>
      </w:pPr>
      <w:r>
        <w:t xml:space="preserve">                           (</w:t>
      </w:r>
      <w:proofErr w:type="gramStart"/>
      <w:r>
        <w:t>должность)  (</w:t>
      </w:r>
      <w:proofErr w:type="gramEnd"/>
      <w:r>
        <w:t>подпись)   (расшифровка подписи)</w:t>
      </w:r>
    </w:p>
    <w:p w:rsidR="00D97FBB" w:rsidRDefault="00D97FBB">
      <w:pPr>
        <w:pStyle w:val="ConsPlusNonformat"/>
        <w:jc w:val="both"/>
      </w:pPr>
    </w:p>
    <w:p w:rsidR="00D97FBB" w:rsidRDefault="00D97FBB">
      <w:pPr>
        <w:pStyle w:val="ConsPlusNonformat"/>
        <w:jc w:val="both"/>
      </w:pPr>
      <w:r>
        <w:t>"__" ___________ 20__ г.</w:t>
      </w:r>
    </w:p>
    <w:p w:rsidR="00D97FBB" w:rsidRDefault="00D97FBB">
      <w:pPr>
        <w:pStyle w:val="ConsPlusNormal"/>
        <w:ind w:firstLine="540"/>
        <w:jc w:val="both"/>
      </w:pPr>
    </w:p>
    <w:p w:rsidR="00D97FBB" w:rsidRDefault="00D97FBB">
      <w:pPr>
        <w:pStyle w:val="ConsPlusNormal"/>
        <w:ind w:firstLine="540"/>
        <w:jc w:val="both"/>
      </w:pPr>
      <w:r>
        <w:t>--------------------------------</w:t>
      </w:r>
    </w:p>
    <w:p w:rsidR="00D97FBB" w:rsidRDefault="00D97FBB">
      <w:pPr>
        <w:pStyle w:val="ConsPlusNormal"/>
        <w:ind w:firstLine="540"/>
        <w:jc w:val="both"/>
      </w:pPr>
      <w:bookmarkStart w:id="20" w:name="P480"/>
      <w:bookmarkEnd w:id="20"/>
      <w:r>
        <w:t>&lt;*&gt; Заполняется в отношении плана закупок, осуществляемых федеральным государственным бюджетным учреждением, федеральным государственным автономным учреждением или федеральным государственным унитарным предприятием в рамках переданных ему федеральным органом государственной власти (государственным органом),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Государственной корпорацией по атомной энергии "</w:t>
      </w:r>
      <w:proofErr w:type="spellStart"/>
      <w:r>
        <w:t>Росатом</w:t>
      </w:r>
      <w:proofErr w:type="spellEnd"/>
      <w:r>
        <w:t>" и органом управления государственным внебюджетным фондом Российской Федерации полномочий государственного заказчика по заключению и исполнению от лица указанных органов и корпораций государственных контрактов.</w:t>
      </w:r>
    </w:p>
    <w:p w:rsidR="00D97FBB" w:rsidRDefault="00D97FBB">
      <w:pPr>
        <w:pStyle w:val="ConsPlusNormal"/>
        <w:ind w:firstLine="540"/>
        <w:jc w:val="both"/>
      </w:pPr>
      <w:bookmarkStart w:id="21" w:name="P481"/>
      <w:bookmarkEnd w:id="21"/>
      <w:r>
        <w:t>&lt;**&gt; Графа заполняется в случае, если планируемая закупка включена в государственную программу Российской Федерации.</w:t>
      </w:r>
    </w:p>
    <w:p w:rsidR="00D97FBB" w:rsidRDefault="00D97FBB">
      <w:pPr>
        <w:pStyle w:val="ConsPlusNormal"/>
        <w:ind w:firstLine="540"/>
        <w:jc w:val="both"/>
      </w:pPr>
      <w:bookmarkStart w:id="22" w:name="P482"/>
      <w:bookmarkEnd w:id="22"/>
      <w:r>
        <w:t>&lt;***&gt; Информация об объеме финансового обеспечения по коду бюджетной классификации вносится государственными заказчиками, осуществляющими закупки для обеспечения федеральных нужд, в разрезе раздела, подраздела, целевой статьи, вида расходов. Информация об объеме финансового обеспечения вносится федеральными государственными унитарными предприятиями, осуществляющими закупки для обеспечения федеральных нужд, в разрезе каждого соглашения о предоставлении субсидии из средств федерального бюджета. Информация об объеме финансового обеспечения по соглашению о предоставлении субсидии из средств федерального бюджета не вносится федеральными бюджетными и автономными учреждениями.</w:t>
      </w: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jc w:val="both"/>
      </w:pPr>
    </w:p>
    <w:p w:rsidR="00D97FBB" w:rsidRDefault="00D97F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7573" w:rsidRDefault="00D97FBB">
      <w:bookmarkStart w:id="23" w:name="_GoBack"/>
      <w:bookmarkEnd w:id="23"/>
    </w:p>
    <w:sectPr w:rsidR="000B7573" w:rsidSect="00CD5E9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BB"/>
    <w:rsid w:val="001E4B94"/>
    <w:rsid w:val="00B73A02"/>
    <w:rsid w:val="00D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BF56F-A72E-4341-9726-1B09D282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7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7F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97F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97F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97F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97F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97F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97F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8DAD01D5ED345A9711C943F5EAECD875A5D047BFDE8E1453FB59BB874FB6532F984CEAA526FB20DiAv0G" TargetMode="External"/><Relationship Id="rId18" Type="http://schemas.openxmlformats.org/officeDocument/2006/relationships/hyperlink" Target="consultantplus://offline/ref=48DAD01D5ED345A9711C943F5EAECD875A5D047BFDE8E1453FB59BB874FB6532F984CEAA526FB202iAvCG" TargetMode="External"/><Relationship Id="rId26" Type="http://schemas.openxmlformats.org/officeDocument/2006/relationships/hyperlink" Target="consultantplus://offline/ref=48DAD01D5ED345A9711C943F5EAECD875A5D047BFDE8E1453FB59BB874FB6532F984CEAA526FB203iAvBG" TargetMode="External"/><Relationship Id="rId39" Type="http://schemas.openxmlformats.org/officeDocument/2006/relationships/hyperlink" Target="consultantplus://offline/ref=48DAD01D5ED345A9711C943F5EAECD875A5D0579FBEDE1453FB59BB874FB6532F984CEA95Bi6v7G" TargetMode="External"/><Relationship Id="rId21" Type="http://schemas.openxmlformats.org/officeDocument/2006/relationships/hyperlink" Target="consultantplus://offline/ref=48DAD01D5ED345A9711C943F5EAECD875A5D047BFDE8E1453FB59BB874FB6532F984CEAA526FB202iAvFG" TargetMode="External"/><Relationship Id="rId34" Type="http://schemas.openxmlformats.org/officeDocument/2006/relationships/hyperlink" Target="consultantplus://offline/ref=48DAD01D5ED345A9711C943F5EAECD875A5D047BFDE8E1453FB59BB874FB6532F984CEAA526FB203iAvFG" TargetMode="External"/><Relationship Id="rId42" Type="http://schemas.openxmlformats.org/officeDocument/2006/relationships/hyperlink" Target="consultantplus://offline/ref=48DAD01D5ED345A9711C943F5EAECD875A5D0579FBEDE1453FB59BB874FB6532F984CEAA526EB102iAvBG" TargetMode="External"/><Relationship Id="rId47" Type="http://schemas.openxmlformats.org/officeDocument/2006/relationships/hyperlink" Target="consultantplus://offline/ref=48DAD01D5ED345A9711C943F5EAECD875A5D0579FBEDE1453FB59BB874FB6532F984CEA9i5v5G" TargetMode="External"/><Relationship Id="rId50" Type="http://schemas.openxmlformats.org/officeDocument/2006/relationships/hyperlink" Target="consultantplus://offline/ref=48DAD01D5ED345A9711C943F5EAECD875A5D0579FBEDE1453FB59BB874FB6532F984CEAA526EB102iAvBG" TargetMode="External"/><Relationship Id="rId55" Type="http://schemas.openxmlformats.org/officeDocument/2006/relationships/hyperlink" Target="consultantplus://offline/ref=48DAD01D5ED345A9711C943F5EAECD875A5D047BFDE8E1453FB59BB874FB6532F984CEAA526FB10AiAvCG" TargetMode="External"/><Relationship Id="rId63" Type="http://schemas.openxmlformats.org/officeDocument/2006/relationships/hyperlink" Target="consultantplus://offline/ref=48DAD01D5ED345A9711C943F5EAECD87595F0F78F8EFE1453FB59BB874FB6532F984CEAA526FB30AiAv0G" TargetMode="External"/><Relationship Id="rId68" Type="http://schemas.openxmlformats.org/officeDocument/2006/relationships/hyperlink" Target="consultantplus://offline/ref=171B76908CDBFA5A72AACAF6FD0EBBAC0BF2F55B501BDB52624D49E901j9vFG" TargetMode="External"/><Relationship Id="rId7" Type="http://schemas.openxmlformats.org/officeDocument/2006/relationships/hyperlink" Target="consultantplus://offline/ref=48DAD01D5ED345A9711C943F5EAECD875A5D047BFDE8E1453FB59BB874FB6532F984CEAA526FB20DiAvEG" TargetMode="External"/><Relationship Id="rId71" Type="http://schemas.openxmlformats.org/officeDocument/2006/relationships/hyperlink" Target="consultantplus://offline/ref=171B76908CDBFA5A72AACAF6FD0EBBAC0BF1F551561ADB52624D49E901j9vF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8DAD01D5ED345A9711C943F5EAECD875A5D0579FBEDE1453FB59BB874FB6532F984CEAAi5v2G" TargetMode="External"/><Relationship Id="rId29" Type="http://schemas.openxmlformats.org/officeDocument/2006/relationships/hyperlink" Target="consultantplus://offline/ref=48DAD01D5ED345A9711C943F5EAECD875A5D0579FBEDE1453FB59BB874iFvBG" TargetMode="External"/><Relationship Id="rId11" Type="http://schemas.openxmlformats.org/officeDocument/2006/relationships/hyperlink" Target="consultantplus://offline/ref=48DAD01D5ED345A9711C943F5EAECD875A5D0579FBEDE1453FB59BB874FB6532F984CEAA526DB30BiAvBG" TargetMode="External"/><Relationship Id="rId24" Type="http://schemas.openxmlformats.org/officeDocument/2006/relationships/hyperlink" Target="consultantplus://offline/ref=48DAD01D5ED345A9711C943F5EAECD875A5D0579FBEDE1453FB59BB874FB6532F984CEAA526FB20BiAv9G" TargetMode="External"/><Relationship Id="rId32" Type="http://schemas.openxmlformats.org/officeDocument/2006/relationships/hyperlink" Target="consultantplus://offline/ref=48DAD01D5ED345A9711C943F5EAECD875A5D047BFDE8E1453FB59BB874FB6532F984CEAA526FB203iAvEG" TargetMode="External"/><Relationship Id="rId37" Type="http://schemas.openxmlformats.org/officeDocument/2006/relationships/hyperlink" Target="consultantplus://offline/ref=48DAD01D5ED345A9711C943F5EAECD875A5D0579FBEDE1453FB59BB874FB6532F984CEAA526FB202iAvCG" TargetMode="External"/><Relationship Id="rId40" Type="http://schemas.openxmlformats.org/officeDocument/2006/relationships/hyperlink" Target="consultantplus://offline/ref=48DAD01D5ED345A9711C943F5EAECD875A5D0579FBEDE1453FB59BB874FB6532F984CEAA526EBA0FiAv0G" TargetMode="External"/><Relationship Id="rId45" Type="http://schemas.openxmlformats.org/officeDocument/2006/relationships/hyperlink" Target="consultantplus://offline/ref=48DAD01D5ED345A9711C943F5EAECD875A5D0579FBEDE1453FB59BB874FB6532F984CEAA53i6v7G" TargetMode="External"/><Relationship Id="rId53" Type="http://schemas.openxmlformats.org/officeDocument/2006/relationships/hyperlink" Target="consultantplus://offline/ref=48DAD01D5ED345A9711C943F5EAECD875A5D047BFDE8E1453FB59BB874FB6532F984CEAA526FB10AiAvBG" TargetMode="External"/><Relationship Id="rId58" Type="http://schemas.openxmlformats.org/officeDocument/2006/relationships/hyperlink" Target="consultantplus://offline/ref=48DAD01D5ED345A9711C943F5EAECD875A5D047BFDE8E1453FB59BB874FB6532F984CEAA526FB10AiAvFG" TargetMode="External"/><Relationship Id="rId66" Type="http://schemas.openxmlformats.org/officeDocument/2006/relationships/hyperlink" Target="consultantplus://offline/ref=48DAD01D5ED345A9711C943F5EAECD875A5C017EFEEEE1453FB59BB874FB6532F984CEAA526FB102iAvBG" TargetMode="External"/><Relationship Id="rId74" Type="http://schemas.openxmlformats.org/officeDocument/2006/relationships/fontTable" Target="fontTable.xml"/><Relationship Id="rId5" Type="http://schemas.openxmlformats.org/officeDocument/2006/relationships/hyperlink" Target="consultantplus://offline/ref=48DAD01D5ED345A9711C943F5EAECD875A5D047BFDE8E1453FB59BB874FB6532F984CEAA526FB20DiAvDG" TargetMode="External"/><Relationship Id="rId15" Type="http://schemas.openxmlformats.org/officeDocument/2006/relationships/hyperlink" Target="consultantplus://offline/ref=48DAD01D5ED345A9711C943F5EAECD875A5D047BFDE8E1453FB59BB874FB6532F984CEAA526FB202iAv8G" TargetMode="External"/><Relationship Id="rId23" Type="http://schemas.openxmlformats.org/officeDocument/2006/relationships/hyperlink" Target="consultantplus://offline/ref=48DAD01D5ED345A9711C943F5EAECD875A5D0579FBEDE1453FB59BB874iFvBG" TargetMode="External"/><Relationship Id="rId28" Type="http://schemas.openxmlformats.org/officeDocument/2006/relationships/hyperlink" Target="consultantplus://offline/ref=48DAD01D5ED345A9711C943F5EAECD875A5D047BFDE8E1453FB59BB874FB6532F984CEAA526FB203iAvCG" TargetMode="External"/><Relationship Id="rId36" Type="http://schemas.openxmlformats.org/officeDocument/2006/relationships/hyperlink" Target="consultantplus://offline/ref=48DAD01D5ED345A9711C943F5EAECD875A5D0579FBEDE1453FB59BB874FB6532F984CEAA526FB20BiAv9G" TargetMode="External"/><Relationship Id="rId49" Type="http://schemas.openxmlformats.org/officeDocument/2006/relationships/hyperlink" Target="consultantplus://offline/ref=48DAD01D5ED345A9711C943F5EAECD875A5D0579FBEDE1453FB59BB874FB6532F984CEAA526EBA0FiAv0G" TargetMode="External"/><Relationship Id="rId57" Type="http://schemas.openxmlformats.org/officeDocument/2006/relationships/hyperlink" Target="consultantplus://offline/ref=48DAD01D5ED345A9711C943F5EAECD875A5D047BFDE8E1453FB59BB874FB6532F984CEAA526FB10AiAvDG" TargetMode="External"/><Relationship Id="rId61" Type="http://schemas.openxmlformats.org/officeDocument/2006/relationships/hyperlink" Target="consultantplus://offline/ref=48DAD01D5ED345A9711C943F5EAECD875A5D047BFDE8E1453FB59BB874FB6532F984CEAA526FB10BiAvBG" TargetMode="External"/><Relationship Id="rId10" Type="http://schemas.openxmlformats.org/officeDocument/2006/relationships/hyperlink" Target="consultantplus://offline/ref=48DAD01D5ED345A9711C943F5EAECD875A5D0579FBEDE1453FB59BB874FB6532F984CEAAi5v2G" TargetMode="External"/><Relationship Id="rId19" Type="http://schemas.openxmlformats.org/officeDocument/2006/relationships/hyperlink" Target="consultantplus://offline/ref=48DAD01D5ED345A9711C943F5EAECD875A5D0579FBEDE1453FB59BB874FB6532F984CEAA526FB20BiAv9G" TargetMode="External"/><Relationship Id="rId31" Type="http://schemas.openxmlformats.org/officeDocument/2006/relationships/hyperlink" Target="consultantplus://offline/ref=48DAD01D5ED345A9711C943F5EAECD875A5D047BFDE8E1453FB59BB874FB6532F984CEAA526FB203iAvDG" TargetMode="External"/><Relationship Id="rId44" Type="http://schemas.openxmlformats.org/officeDocument/2006/relationships/hyperlink" Target="consultantplus://offline/ref=48DAD01D5ED345A9711C943F5EAECD875A5D0579FBEDE1453FB59BB874FB6532F984CEAEi5v1G" TargetMode="External"/><Relationship Id="rId52" Type="http://schemas.openxmlformats.org/officeDocument/2006/relationships/hyperlink" Target="consultantplus://offline/ref=48DAD01D5ED345A9711C943F5EAECD875A5D0579FBEDE1453FB59BB874FB6532F984CEAEi5v1G" TargetMode="External"/><Relationship Id="rId60" Type="http://schemas.openxmlformats.org/officeDocument/2006/relationships/hyperlink" Target="consultantplus://offline/ref=48DAD01D5ED345A9711C943F5EAECD875A5D047BFDE8E1453FB59BB874FB6532F984CEAA526FB10BiAv8G" TargetMode="External"/><Relationship Id="rId65" Type="http://schemas.openxmlformats.org/officeDocument/2006/relationships/hyperlink" Target="consultantplus://offline/ref=48DAD01D5ED345A9711C943F5EAECD8759580F72FBECE1453FB59BB874iFvBG" TargetMode="External"/><Relationship Id="rId73" Type="http://schemas.openxmlformats.org/officeDocument/2006/relationships/hyperlink" Target="consultantplus://offline/ref=171B76908CDBFA5A72AACAF6FD0EBBAC08F4FF5A561BDB52624D49E9019F5F2F3BE4888E70C72231j2vB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8DAD01D5ED345A9711C943F5EAECD875A5D0579FBEDE1453FB59BB874FB6532F984CEAA526FB208iAvCG" TargetMode="External"/><Relationship Id="rId14" Type="http://schemas.openxmlformats.org/officeDocument/2006/relationships/hyperlink" Target="consultantplus://offline/ref=48DAD01D5ED345A9711C943F5EAECD875A5D0579FBEDE1453FB59BB874FB6532F984CEiAv2G" TargetMode="External"/><Relationship Id="rId22" Type="http://schemas.openxmlformats.org/officeDocument/2006/relationships/hyperlink" Target="consultantplus://offline/ref=48DAD01D5ED345A9711C943F5EAECD875A5D047BFDE8E1453FB59BB874FB6532F984CEAA526FB202iAv0G" TargetMode="External"/><Relationship Id="rId27" Type="http://schemas.openxmlformats.org/officeDocument/2006/relationships/hyperlink" Target="consultantplus://offline/ref=48DAD01D5ED345A9711C943F5EAECD875A5D0579FBEDE1453FB59BB874FB6532F984CEAA526EB00DiAvEG" TargetMode="External"/><Relationship Id="rId30" Type="http://schemas.openxmlformats.org/officeDocument/2006/relationships/hyperlink" Target="consultantplus://offline/ref=48DAD01D5ED345A9711C943F5EAECD875A5D0579FBEDE1453FB59BB874FB6532F984CEAA526FB20DiAvAG" TargetMode="External"/><Relationship Id="rId35" Type="http://schemas.openxmlformats.org/officeDocument/2006/relationships/hyperlink" Target="consultantplus://offline/ref=48DAD01D5ED345A9711C943F5EAECD875A5D0579FBEDE1453FB59BB874FB6532F984CEAA526FB10FiAvEG" TargetMode="External"/><Relationship Id="rId43" Type="http://schemas.openxmlformats.org/officeDocument/2006/relationships/hyperlink" Target="consultantplus://offline/ref=48DAD01D5ED345A9711C943F5EAECD875A5D0579FBEDE1453FB59BB874FB6532F984CEAA526EB402iAv0G" TargetMode="External"/><Relationship Id="rId48" Type="http://schemas.openxmlformats.org/officeDocument/2006/relationships/hyperlink" Target="consultantplus://offline/ref=48DAD01D5ED345A9711C943F5EAECD875A5D0579FBEDE1453FB59BB874FB6532F984CEAA526EBA0FiAvFG" TargetMode="External"/><Relationship Id="rId56" Type="http://schemas.openxmlformats.org/officeDocument/2006/relationships/hyperlink" Target="consultantplus://offline/ref=48DAD01D5ED345A9711C943F5EAECD875A5D0579FBEDE1453FB59BB874iFvBG" TargetMode="External"/><Relationship Id="rId64" Type="http://schemas.openxmlformats.org/officeDocument/2006/relationships/hyperlink" Target="consultantplus://offline/ref=48DAD01D5ED345A9711C943F5EAECD8759580F72FBECE1453FB59BB874iFvBG" TargetMode="External"/><Relationship Id="rId69" Type="http://schemas.openxmlformats.org/officeDocument/2006/relationships/hyperlink" Target="consultantplus://offline/ref=171B76908CDBFA5A72AACAF6FD0EBBAC0BF6F55B5519DB52624D49E9019F5F2F3BE4888E70C72335j2v4G" TargetMode="External"/><Relationship Id="rId8" Type="http://schemas.openxmlformats.org/officeDocument/2006/relationships/hyperlink" Target="consultantplus://offline/ref=48DAD01D5ED345A9711C943F5EAECD875A5D0579FBEDE1453FB59BB874FB6532F984CEAA526FB20FiAv9G" TargetMode="External"/><Relationship Id="rId51" Type="http://schemas.openxmlformats.org/officeDocument/2006/relationships/hyperlink" Target="consultantplus://offline/ref=48DAD01D5ED345A9711C943F5EAECD875A5D047BFDE8E1453FB59BB874FB6532F984CEAA526FB10AiAv9G" TargetMode="External"/><Relationship Id="rId72" Type="http://schemas.openxmlformats.org/officeDocument/2006/relationships/hyperlink" Target="consultantplus://offline/ref=171B76908CDBFA5A72AACAF6FD0EBBAC08F5FB5D5318DB52624D49E9019F5F2F3BE4888E70C7213Dj2vF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8DAD01D5ED345A9711C943F5EAECD875A5D0579FBEDE1453FB59BB874FB6532F984CEA2i5v0G" TargetMode="External"/><Relationship Id="rId17" Type="http://schemas.openxmlformats.org/officeDocument/2006/relationships/hyperlink" Target="consultantplus://offline/ref=48DAD01D5ED345A9711C943F5EAECD875A5D047BFDE8E1453FB59BB874FB6532F984CEAA526FB202iAv9G" TargetMode="External"/><Relationship Id="rId25" Type="http://schemas.openxmlformats.org/officeDocument/2006/relationships/hyperlink" Target="consultantplus://offline/ref=48DAD01D5ED345A9711C943F5EAECD875A5D0579FBEDE1453FB59BB874FB6532F984CEAA526FB20DiAvBG" TargetMode="External"/><Relationship Id="rId33" Type="http://schemas.openxmlformats.org/officeDocument/2006/relationships/hyperlink" Target="consultantplus://offline/ref=48DAD01D5ED345A9711C943F5EAECD87595B0F78FDEDE1453FB59BB874iFvBG" TargetMode="External"/><Relationship Id="rId38" Type="http://schemas.openxmlformats.org/officeDocument/2006/relationships/hyperlink" Target="consultantplus://offline/ref=48DAD01D5ED345A9711C943F5EAECD875A5D0579FBEDE1453FB59BB874FB6532F984CEA9i5v5G" TargetMode="External"/><Relationship Id="rId46" Type="http://schemas.openxmlformats.org/officeDocument/2006/relationships/hyperlink" Target="consultantplus://offline/ref=48DAD01D5ED345A9711C943F5EAECD875A5D047BFDE8E1453FB59BB874FB6532F984CEAA526FB203iAv1G" TargetMode="External"/><Relationship Id="rId59" Type="http://schemas.openxmlformats.org/officeDocument/2006/relationships/hyperlink" Target="consultantplus://offline/ref=48DAD01D5ED345A9711C943F5EAECD875A5D0579FBEDE1453FB59BB874FB6532F984CEAA526FB20CiAv9G" TargetMode="External"/><Relationship Id="rId67" Type="http://schemas.openxmlformats.org/officeDocument/2006/relationships/hyperlink" Target="consultantplus://offline/ref=48DAD01D5ED345A9711C943F5EAECD875A5D0579FBEDE1453FB59BB874FB6532F984CEAA526FB20EiAvFG" TargetMode="External"/><Relationship Id="rId20" Type="http://schemas.openxmlformats.org/officeDocument/2006/relationships/hyperlink" Target="consultantplus://offline/ref=48DAD01D5ED345A9711C943F5EAECD875A5D047BFDE8E1453FB59BB874FB6532F984CEAA526FB202iAvEG" TargetMode="External"/><Relationship Id="rId41" Type="http://schemas.openxmlformats.org/officeDocument/2006/relationships/hyperlink" Target="consultantplus://offline/ref=48DAD01D5ED345A9711C943F5EAECD875A5D0579FBEDE1453FB59BB874FB6532F984CEA9i5vAG" TargetMode="External"/><Relationship Id="rId54" Type="http://schemas.openxmlformats.org/officeDocument/2006/relationships/hyperlink" Target="consultantplus://offline/ref=48DAD01D5ED345A9711C943F5EAECD875A5D0579FBEDE1453FB59BB874FB6532F984CEAA53i6v7G" TargetMode="External"/><Relationship Id="rId62" Type="http://schemas.openxmlformats.org/officeDocument/2006/relationships/hyperlink" Target="consultantplus://offline/ref=48DAD01D5ED345A9711C943F5EAECD87595B0F78FDEDE1453FB59BB874iFvBG" TargetMode="External"/><Relationship Id="rId70" Type="http://schemas.openxmlformats.org/officeDocument/2006/relationships/hyperlink" Target="consultantplus://offline/ref=171B76908CDBFA5A72AACAF6FD0EBBAC0BF1F551561ADB52624D49E901j9vFG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DAD01D5ED345A9711C943F5EAECD875A5D0579FBEDE1453FB59BB874FB6532F984CEAA526FB20FiAv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6305</Words>
  <Characters>35944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Прасолов</dc:creator>
  <cp:keywords/>
  <dc:description/>
  <cp:lastModifiedBy>Никита Прасолов</cp:lastModifiedBy>
  <cp:revision>1</cp:revision>
  <dcterms:created xsi:type="dcterms:W3CDTF">2017-03-03T06:47:00Z</dcterms:created>
  <dcterms:modified xsi:type="dcterms:W3CDTF">2017-03-03T06:49:00Z</dcterms:modified>
</cp:coreProperties>
</file>