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C0" w:rsidRPr="00742C40" w:rsidRDefault="00FE09C0" w:rsidP="00FE0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42C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МИНИСТЕРСТВО ФИНАНСОВ </w:t>
      </w:r>
    </w:p>
    <w:p w:rsidR="00FE09C0" w:rsidRPr="00742C40" w:rsidRDefault="00FE09C0" w:rsidP="00FE0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42C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ТВЕРСКОЙ ОБЛАСТИ</w:t>
      </w:r>
    </w:p>
    <w:p w:rsidR="00FE09C0" w:rsidRPr="00742C40" w:rsidRDefault="00FE09C0" w:rsidP="00FE0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E09C0" w:rsidRPr="00742C40" w:rsidRDefault="00FE09C0" w:rsidP="00FE09C0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42C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Р И К А З</w:t>
      </w:r>
    </w:p>
    <w:p w:rsidR="00FE09C0" w:rsidRPr="00742C40" w:rsidRDefault="007F0AEF" w:rsidP="00FE09C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30.03.</w:t>
      </w:r>
      <w:r w:rsidR="00FE09C0" w:rsidRPr="00742C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E177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FE09C0" w:rsidRPr="00742C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FE09C0" w:rsidRPr="00742C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FE09C0" w:rsidRPr="00742C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-нп</w:t>
      </w:r>
    </w:p>
    <w:p w:rsidR="00FE09C0" w:rsidRPr="00742C40" w:rsidRDefault="00FE09C0" w:rsidP="00FE09C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40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Тверь</w:t>
      </w:r>
    </w:p>
    <w:p w:rsidR="00FE09C0" w:rsidRDefault="00FE09C0" w:rsidP="00FE09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E09C0" w:rsidRPr="003D1499" w:rsidRDefault="00FE09C0" w:rsidP="00FE09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E09C0" w:rsidRPr="00B64C1C" w:rsidRDefault="00FE09C0" w:rsidP="00FE09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64C1C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811D87">
        <w:rPr>
          <w:rFonts w:ascii="Times New Roman" w:hAnsi="Times New Roman" w:cs="Times New Roman"/>
          <w:sz w:val="28"/>
          <w:szCs w:val="28"/>
        </w:rPr>
        <w:t>я</w:t>
      </w:r>
      <w:r w:rsidRPr="00B64C1C">
        <w:rPr>
          <w:rFonts w:ascii="Times New Roman" w:hAnsi="Times New Roman" w:cs="Times New Roman"/>
          <w:sz w:val="28"/>
          <w:szCs w:val="28"/>
        </w:rPr>
        <w:t xml:space="preserve"> в приказ </w:t>
      </w:r>
    </w:p>
    <w:p w:rsidR="00FE09C0" w:rsidRPr="00B64C1C" w:rsidRDefault="00FE09C0" w:rsidP="00FE09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64C1C">
        <w:rPr>
          <w:rFonts w:ascii="Times New Roman" w:hAnsi="Times New Roman" w:cs="Times New Roman"/>
          <w:sz w:val="28"/>
          <w:szCs w:val="28"/>
        </w:rPr>
        <w:t xml:space="preserve">Министерства финансов </w:t>
      </w:r>
    </w:p>
    <w:p w:rsidR="00FE09C0" w:rsidRDefault="00FE09C0" w:rsidP="00FE09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64C1C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</w:p>
    <w:p w:rsidR="00FE09C0" w:rsidRPr="00B64C1C" w:rsidRDefault="00FE09C0" w:rsidP="00FE09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64C1C">
        <w:rPr>
          <w:rFonts w:ascii="Times New Roman" w:hAnsi="Times New Roman" w:cs="Times New Roman"/>
          <w:sz w:val="28"/>
          <w:szCs w:val="28"/>
        </w:rPr>
        <w:t xml:space="preserve">от 22.12.2015 № 33-нп </w:t>
      </w:r>
    </w:p>
    <w:p w:rsidR="00FE09C0" w:rsidRDefault="00FE09C0" w:rsidP="00FE0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2556B" w:rsidRDefault="0032556B" w:rsidP="00FE0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E09C0" w:rsidRPr="003D298D" w:rsidRDefault="00FE09C0" w:rsidP="00325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298D">
        <w:rPr>
          <w:rFonts w:ascii="Times New Roman" w:hAnsi="Times New Roman" w:cs="Times New Roman"/>
          <w:bCs/>
          <w:sz w:val="28"/>
          <w:szCs w:val="28"/>
        </w:rPr>
        <w:t>Приказываю:</w:t>
      </w:r>
    </w:p>
    <w:p w:rsidR="00FE09C0" w:rsidRDefault="00FE09C0" w:rsidP="00325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4D5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14D5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Перечень кодов подвидов по видам доходов, главными администраторами которых являются органы государственной власти Тверской области, органы управления территориальными государственными внебюджетными фондами и (или) находящиеся в их ведении казенные учреждения, утвержденный </w:t>
      </w:r>
      <w:r w:rsidRPr="007614D5">
        <w:rPr>
          <w:rFonts w:ascii="Times New Roman" w:hAnsi="Times New Roman" w:cs="Times New Roman"/>
          <w:bCs/>
          <w:sz w:val="28"/>
          <w:szCs w:val="28"/>
        </w:rPr>
        <w:t>приказ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7614D5">
        <w:rPr>
          <w:rFonts w:ascii="Times New Roman" w:hAnsi="Times New Roman" w:cs="Times New Roman"/>
          <w:bCs/>
          <w:sz w:val="28"/>
          <w:szCs w:val="28"/>
        </w:rPr>
        <w:t xml:space="preserve"> Министерства финансов Тверской области от 22.12.2015 № 33-нп «О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7614D5">
        <w:rPr>
          <w:rFonts w:ascii="Times New Roman" w:hAnsi="Times New Roman" w:cs="Times New Roman"/>
          <w:bCs/>
          <w:sz w:val="28"/>
          <w:szCs w:val="28"/>
        </w:rPr>
        <w:t>еречне кодов подвидов по видам доходов, главными администраторами которых являются органы государственной власти Тверской области, органы управления территориальными государственными внебюджетными фондами и (или) находящиеся в их ведении казенные учреждения» изменен</w:t>
      </w:r>
      <w:r w:rsidR="00811D87">
        <w:rPr>
          <w:rFonts w:ascii="Times New Roman" w:hAnsi="Times New Roman" w:cs="Times New Roman"/>
          <w:bCs/>
          <w:sz w:val="28"/>
          <w:szCs w:val="28"/>
        </w:rPr>
        <w:t>ие</w:t>
      </w:r>
      <w:r w:rsidR="00703B96">
        <w:rPr>
          <w:rFonts w:ascii="Times New Roman" w:hAnsi="Times New Roman" w:cs="Times New Roman"/>
          <w:bCs/>
          <w:sz w:val="28"/>
          <w:szCs w:val="28"/>
        </w:rPr>
        <w:t xml:space="preserve">, дополнив его </w:t>
      </w:r>
      <w:r>
        <w:rPr>
          <w:rFonts w:ascii="Times New Roman" w:hAnsi="Times New Roman" w:cs="Times New Roman"/>
          <w:bCs/>
          <w:sz w:val="28"/>
          <w:szCs w:val="28"/>
        </w:rPr>
        <w:t>пункт</w:t>
      </w:r>
      <w:r w:rsidR="00811D87">
        <w:rPr>
          <w:rFonts w:ascii="Times New Roman" w:hAnsi="Times New Roman" w:cs="Times New Roman"/>
          <w:bCs/>
          <w:sz w:val="28"/>
          <w:szCs w:val="28"/>
        </w:rPr>
        <w:t>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771B">
        <w:rPr>
          <w:rFonts w:ascii="Times New Roman" w:hAnsi="Times New Roman" w:cs="Times New Roman"/>
          <w:bCs/>
          <w:sz w:val="28"/>
          <w:szCs w:val="28"/>
        </w:rPr>
        <w:t>10</w:t>
      </w:r>
      <w:r w:rsidR="00811D8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следующего содержания:</w:t>
      </w:r>
    </w:p>
    <w:p w:rsidR="00811D87" w:rsidRDefault="00FE09C0" w:rsidP="00325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E1771B">
        <w:rPr>
          <w:rFonts w:ascii="Times New Roman" w:hAnsi="Times New Roman" w:cs="Times New Roman"/>
          <w:bCs/>
          <w:sz w:val="28"/>
          <w:szCs w:val="28"/>
        </w:rPr>
        <w:t>10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Установить коды подвидов доходов по коду бюджетной классификации доходов</w:t>
      </w:r>
      <w:r w:rsidR="00E177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000 1 16 1012</w:t>
      </w:r>
      <w:r w:rsidR="00E1771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01 0000 140 «</w:t>
      </w:r>
      <w:r w:rsidRPr="00BD3A64">
        <w:rPr>
          <w:rFonts w:ascii="Times New Roman" w:hAnsi="Times New Roman" w:cs="Times New Roman"/>
          <w:sz w:val="28"/>
          <w:szCs w:val="28"/>
        </w:rPr>
        <w:t>Доходы от денежных взысканий (штрафов), поступающие в счет погашения задолженности, образовавшейся</w:t>
      </w:r>
      <w:r w:rsidR="00EA6E51">
        <w:rPr>
          <w:rFonts w:ascii="Times New Roman" w:hAnsi="Times New Roman" w:cs="Times New Roman"/>
          <w:sz w:val="28"/>
          <w:szCs w:val="28"/>
        </w:rPr>
        <w:t xml:space="preserve"> д</w:t>
      </w:r>
      <w:r w:rsidRPr="00BD3A64">
        <w:rPr>
          <w:rFonts w:ascii="Times New Roman" w:hAnsi="Times New Roman" w:cs="Times New Roman"/>
          <w:sz w:val="28"/>
          <w:szCs w:val="28"/>
        </w:rPr>
        <w:t xml:space="preserve">о 1 января 2020 года, подлежащие зачислению в бюджет </w:t>
      </w:r>
      <w:r w:rsidR="00EA6E5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BD3A64">
        <w:rPr>
          <w:rFonts w:ascii="Times New Roman" w:hAnsi="Times New Roman" w:cs="Times New Roman"/>
          <w:sz w:val="28"/>
          <w:szCs w:val="28"/>
        </w:rPr>
        <w:t>по нормативам, действовавшим в 2019 году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811D87" w:rsidRDefault="00FE09C0" w:rsidP="00325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9828F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1 140 –</w:t>
      </w:r>
      <w:r w:rsidR="009828FB">
        <w:rPr>
          <w:rFonts w:ascii="Times New Roman" w:hAnsi="Times New Roman" w:cs="Times New Roman"/>
          <w:sz w:val="28"/>
          <w:szCs w:val="28"/>
        </w:rPr>
        <w:t xml:space="preserve"> </w:t>
      </w:r>
      <w:r w:rsidR="00811D87" w:rsidRPr="00811D87">
        <w:rPr>
          <w:rFonts w:ascii="Times New Roman" w:hAnsi="Times New Roman" w:cs="Times New Roman"/>
          <w:sz w:val="28"/>
          <w:szCs w:val="28"/>
        </w:rPr>
        <w:t>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</w:t>
      </w:r>
      <w:r w:rsidR="00811D87">
        <w:rPr>
          <w:rFonts w:ascii="Times New Roman" w:hAnsi="Times New Roman" w:cs="Times New Roman"/>
          <w:sz w:val="28"/>
          <w:szCs w:val="28"/>
        </w:rPr>
        <w:t>;</w:t>
      </w:r>
    </w:p>
    <w:p w:rsidR="00811D87" w:rsidRDefault="00811D87" w:rsidP="00325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0042 140 – доходы бюджетов городских округов, направляемые </w:t>
      </w:r>
      <w:r w:rsidR="003D787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на формирование муниципального дорожного фонда;</w:t>
      </w:r>
    </w:p>
    <w:p w:rsidR="00811D87" w:rsidRDefault="00811D87" w:rsidP="00325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0051 140 – 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задолженности;</w:t>
      </w:r>
    </w:p>
    <w:p w:rsidR="003D7873" w:rsidRDefault="00811D87" w:rsidP="00325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0052 140 – доходы бюджетов муниципальных районов, направляемые </w:t>
      </w:r>
      <w:r w:rsidR="003D787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 формирование</w:t>
      </w:r>
      <w:r w:rsidR="00A11E68">
        <w:rPr>
          <w:rFonts w:ascii="Times New Roman" w:hAnsi="Times New Roman" w:cs="Times New Roman"/>
          <w:sz w:val="28"/>
          <w:szCs w:val="28"/>
        </w:rPr>
        <w:t xml:space="preserve"> муниципального дорожного фонда;</w:t>
      </w:r>
    </w:p>
    <w:p w:rsidR="003D7873" w:rsidRDefault="003D7873" w:rsidP="00325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0101 140 – доходы бюджетов сельских поселений за исключением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задолженности;</w:t>
      </w:r>
    </w:p>
    <w:p w:rsidR="003D7873" w:rsidRDefault="003D7873" w:rsidP="00325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0102 140 – доходы бюджетов сельских поселений, направляемые                        на формирование муниципального дорожного фонда;</w:t>
      </w:r>
    </w:p>
    <w:p w:rsidR="003D7873" w:rsidRDefault="003D7873" w:rsidP="00325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0131 140 – 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задолженности;</w:t>
      </w:r>
    </w:p>
    <w:p w:rsidR="003D7873" w:rsidRPr="003D7873" w:rsidRDefault="003D7873" w:rsidP="003255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0132 140 – </w:t>
      </w:r>
      <w:r w:rsidRPr="003D7873">
        <w:rPr>
          <w:rFonts w:ascii="Times New Roman" w:hAnsi="Times New Roman" w:cs="Times New Roman"/>
          <w:sz w:val="28"/>
          <w:szCs w:val="28"/>
        </w:rPr>
        <w:t xml:space="preserve">доходы бюджетов городских поселений, направляемые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D7873">
        <w:rPr>
          <w:rFonts w:ascii="Times New Roman" w:hAnsi="Times New Roman" w:cs="Times New Roman"/>
          <w:sz w:val="28"/>
          <w:szCs w:val="28"/>
        </w:rPr>
        <w:t>на формирование муниципального дорожного фонда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FE09C0" w:rsidRDefault="00FE09C0" w:rsidP="003255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7B15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742C40">
        <w:rPr>
          <w:rFonts w:ascii="Times New Roman" w:hAnsi="Times New Roman" w:cs="Times New Roman"/>
          <w:bCs/>
          <w:sz w:val="28"/>
          <w:szCs w:val="28"/>
        </w:rPr>
        <w:t>Настоящий приказ вступа</w:t>
      </w:r>
      <w:r>
        <w:rPr>
          <w:rFonts w:ascii="Times New Roman" w:hAnsi="Times New Roman" w:cs="Times New Roman"/>
          <w:bCs/>
          <w:sz w:val="28"/>
          <w:szCs w:val="28"/>
        </w:rPr>
        <w:t>ет в силу с</w:t>
      </w:r>
      <w:r w:rsidR="005A4143">
        <w:rPr>
          <w:rFonts w:ascii="Times New Roman" w:hAnsi="Times New Roman" w:cs="Times New Roman"/>
          <w:bCs/>
          <w:sz w:val="28"/>
          <w:szCs w:val="28"/>
        </w:rPr>
        <w:t>о дня его подписания</w:t>
      </w:r>
      <w:r w:rsidR="00A11E68">
        <w:rPr>
          <w:rFonts w:ascii="Times New Roman" w:hAnsi="Times New Roman" w:cs="Times New Roman"/>
          <w:bCs/>
          <w:sz w:val="28"/>
          <w:szCs w:val="28"/>
        </w:rPr>
        <w:t>, распространяется на правоотношения, возник</w:t>
      </w:r>
      <w:r w:rsidR="000C2965">
        <w:rPr>
          <w:rFonts w:ascii="Times New Roman" w:hAnsi="Times New Roman" w:cs="Times New Roman"/>
          <w:bCs/>
          <w:sz w:val="28"/>
          <w:szCs w:val="28"/>
        </w:rPr>
        <w:t>шие</w:t>
      </w:r>
      <w:r w:rsidR="00A11E68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>
        <w:rPr>
          <w:rFonts w:ascii="Times New Roman" w:hAnsi="Times New Roman" w:cs="Times New Roman"/>
          <w:bCs/>
          <w:sz w:val="28"/>
          <w:szCs w:val="28"/>
        </w:rPr>
        <w:t>1 января 2020 года</w:t>
      </w:r>
      <w:r w:rsidR="005A4143">
        <w:rPr>
          <w:rFonts w:ascii="Times New Roman" w:hAnsi="Times New Roman" w:cs="Times New Roman"/>
          <w:bCs/>
          <w:sz w:val="28"/>
          <w:szCs w:val="28"/>
        </w:rPr>
        <w:t>,</w:t>
      </w:r>
      <w:r w:rsidR="00A11E6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подлежит официальному опубликованию.</w:t>
      </w:r>
    </w:p>
    <w:p w:rsidR="00890A1B" w:rsidRDefault="00890A1B" w:rsidP="00FE09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A1B" w:rsidRDefault="00890A1B" w:rsidP="00FE09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556B" w:rsidRDefault="0032556B" w:rsidP="00FE09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09C0" w:rsidRDefault="00FE09C0" w:rsidP="00FE09C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Pr="00833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</w:t>
      </w:r>
    </w:p>
    <w:p w:rsidR="00C905DE" w:rsidRDefault="00FE09C0" w:rsidP="00FE09C0">
      <w:pPr>
        <w:pStyle w:val="ConsPlusTitle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Тверской области</w:t>
      </w:r>
      <w:r w:rsidRPr="008334D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334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3D7873">
        <w:rPr>
          <w:rFonts w:ascii="Times New Roman" w:hAnsi="Times New Roman" w:cs="Times New Roman"/>
          <w:sz w:val="28"/>
          <w:szCs w:val="28"/>
        </w:rPr>
        <w:t xml:space="preserve">     </w:t>
      </w:r>
      <w:r w:rsidRPr="00833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Подтихова</w:t>
      </w:r>
      <w:proofErr w:type="spellEnd"/>
    </w:p>
    <w:sectPr w:rsidR="00C905DE" w:rsidSect="0032556B">
      <w:headerReference w:type="default" r:id="rId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ABE" w:rsidRDefault="00C81ABE" w:rsidP="0032556B">
      <w:pPr>
        <w:spacing w:after="0" w:line="240" w:lineRule="auto"/>
      </w:pPr>
      <w:r>
        <w:separator/>
      </w:r>
    </w:p>
  </w:endnote>
  <w:endnote w:type="continuationSeparator" w:id="0">
    <w:p w:rsidR="00C81ABE" w:rsidRDefault="00C81ABE" w:rsidP="0032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ABE" w:rsidRDefault="00C81ABE" w:rsidP="0032556B">
      <w:pPr>
        <w:spacing w:after="0" w:line="240" w:lineRule="auto"/>
      </w:pPr>
      <w:r>
        <w:separator/>
      </w:r>
    </w:p>
  </w:footnote>
  <w:footnote w:type="continuationSeparator" w:id="0">
    <w:p w:rsidR="00C81ABE" w:rsidRDefault="00C81ABE" w:rsidP="00325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25199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2556B" w:rsidRPr="0032556B" w:rsidRDefault="003255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255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55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255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0AE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255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2556B" w:rsidRDefault="003255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05B"/>
    <w:rsid w:val="0007005B"/>
    <w:rsid w:val="000C2965"/>
    <w:rsid w:val="00122A47"/>
    <w:rsid w:val="00132B25"/>
    <w:rsid w:val="0032556B"/>
    <w:rsid w:val="003D7873"/>
    <w:rsid w:val="005A4143"/>
    <w:rsid w:val="00703B96"/>
    <w:rsid w:val="007F0AEF"/>
    <w:rsid w:val="00811D87"/>
    <w:rsid w:val="00890A1B"/>
    <w:rsid w:val="009828FB"/>
    <w:rsid w:val="00A11E68"/>
    <w:rsid w:val="00C81ABE"/>
    <w:rsid w:val="00C905DE"/>
    <w:rsid w:val="00D0697B"/>
    <w:rsid w:val="00D674F7"/>
    <w:rsid w:val="00E1771B"/>
    <w:rsid w:val="00EA6E51"/>
    <w:rsid w:val="00F031BA"/>
    <w:rsid w:val="00F347FD"/>
    <w:rsid w:val="00FE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811"/>
  <w15:chartTrackingRefBased/>
  <w15:docId w15:val="{9AF4CBBF-31A7-4698-9997-79E2F8C8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9C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E0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E0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5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56B"/>
  </w:style>
  <w:style w:type="paragraph" w:styleId="a5">
    <w:name w:val="footer"/>
    <w:basedOn w:val="a"/>
    <w:link w:val="a6"/>
    <w:uiPriority w:val="99"/>
    <w:unhideWhenUsed/>
    <w:rsid w:val="00325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Елена</dc:creator>
  <cp:keywords/>
  <dc:description/>
  <cp:lastModifiedBy>Беляева Елена</cp:lastModifiedBy>
  <cp:revision>3</cp:revision>
  <cp:lastPrinted>2020-03-31T08:36:00Z</cp:lastPrinted>
  <dcterms:created xsi:type="dcterms:W3CDTF">2020-03-31T08:37:00Z</dcterms:created>
  <dcterms:modified xsi:type="dcterms:W3CDTF">2020-04-01T14:02:00Z</dcterms:modified>
</cp:coreProperties>
</file>